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  <w:r>
        <w:rPr>
          <w:rFonts w:ascii="Eurostile T OT" w:hAnsi="Eurostile T OT" w:cs="Calibri"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012BE" wp14:editId="4EABF00B">
                <wp:simplePos x="0" y="0"/>
                <wp:positionH relativeFrom="margin">
                  <wp:posOffset>-9525</wp:posOffset>
                </wp:positionH>
                <wp:positionV relativeFrom="page">
                  <wp:posOffset>161925</wp:posOffset>
                </wp:positionV>
                <wp:extent cx="5191125" cy="923925"/>
                <wp:effectExtent l="0" t="0" r="9525" b="952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7DF" w:rsidRDefault="00921000" w:rsidP="007579A4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 xml:space="preserve">BANSKÁ BYSTRICA – </w:t>
                            </w:r>
                            <w:r w:rsidR="0005138D" w:rsidRPr="0005138D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Minimálne povinnosti verejného obstarávateľa podľa zákona 343/2015 Z. z. – Novela zákona zo dňa 14.09.2017</w:t>
                            </w:r>
                          </w:p>
                          <w:p w:rsidR="007579A4" w:rsidRPr="00921000" w:rsidRDefault="00921000" w:rsidP="007579A4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23</w:t>
                            </w:r>
                            <w:r w:rsidR="00927118" w:rsidRPr="001C500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</w:t>
                            </w:r>
                            <w:r w:rsidR="006B5B7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 xml:space="preserve"> </w:t>
                            </w:r>
                            <w:r w:rsidR="00FE7687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10</w:t>
                            </w:r>
                            <w:r w:rsidR="006B5B7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-.75pt;margin-top:12.75pt;width:408.7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" filled="f" stroked="f">
                <v:textbox inset="0,0,0,0">
                  <w:txbxContent>
                    <w:p w:rsidR="00F347DF" w:rsidRDefault="00921000" w:rsidP="007579A4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 xml:space="preserve">BANSKÁ BYSTRICA – </w:t>
                      </w:r>
                      <w:r w:rsidR="0005138D" w:rsidRPr="0005138D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Minimálne povinnosti verejného obstarávateľa podľa zákona 343/2015 Z. z. – Novela zákona zo dňa 14.09.2017</w:t>
                      </w:r>
                    </w:p>
                    <w:p w:rsidR="007579A4" w:rsidRPr="00921000" w:rsidRDefault="00921000" w:rsidP="007579A4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23</w:t>
                      </w:r>
                      <w:r w:rsidR="00927118" w:rsidRPr="001C500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</w:t>
                      </w:r>
                      <w:r w:rsidR="006B5B7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 xml:space="preserve"> </w:t>
                      </w:r>
                      <w:r w:rsidR="00FE7687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10</w:t>
                      </w:r>
                      <w:r w:rsidR="006B5B7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 2017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</w:p>
    <w:p w:rsidR="00B01D69" w:rsidRDefault="00B01D69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</w:p>
    <w:p w:rsidR="002C5D8D" w:rsidRPr="001C500E" w:rsidRDefault="00B01D69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  <w: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  <w:t>Ing. Dagmar Melotíková</w:t>
      </w:r>
    </w:p>
    <w:p w:rsidR="00EA0FA2" w:rsidRDefault="00B01D69" w:rsidP="00B01D69">
      <w:pPr>
        <w:jc w:val="both"/>
        <w:rPr>
          <w:rFonts w:ascii="Eurostile T OT" w:hAnsi="Eurostile T OT" w:cs="Calibri"/>
          <w:noProof/>
          <w:sz w:val="22"/>
          <w:szCs w:val="22"/>
          <w:lang w:val="sk-SK"/>
        </w:rPr>
      </w:pPr>
      <w:r w:rsidRPr="00B01D69">
        <w:rPr>
          <w:rFonts w:ascii="Eurostile T OT" w:hAnsi="Eurostile T OT" w:cs="Calibri"/>
          <w:noProof/>
          <w:sz w:val="22"/>
          <w:szCs w:val="22"/>
          <w:lang w:val="sk-SK"/>
        </w:rPr>
        <w:t>externá lektorka spoločnosti OTIDEA, špecializuje sa na konzultačnú činnosť a poradenstvo v oblasti verejného obstarávania, zároveň komplexne zabezpečuje verejné obstarávanie pre obstarávateľov ako aj uchádzačov/dodávateľov.</w:t>
      </w:r>
    </w:p>
    <w:p w:rsidR="00921000" w:rsidRDefault="00921000" w:rsidP="007579A4">
      <w:pP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</w:pPr>
    </w:p>
    <w:p w:rsidR="007579A4" w:rsidRDefault="00F347DF" w:rsidP="007579A4">
      <w:pP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</w:pPr>
      <w: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10</w:t>
      </w:r>
      <w:r w:rsidR="00921000"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2</w:t>
      </w:r>
      <w:r w:rsidR="001C500E"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,- EUR s DPH</w:t>
      </w:r>
    </w:p>
    <w:p w:rsidR="004D0BEF" w:rsidRPr="00EB7B20" w:rsidRDefault="00921000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sz w:val="22"/>
          <w:szCs w:val="22"/>
          <w:lang w:val="sk-SK"/>
        </w:rPr>
      </w:pPr>
      <w:r>
        <w:rPr>
          <w:rFonts w:ascii="Eurostile T OT" w:hAnsi="Eurostile T OT" w:cs="Calibri"/>
          <w:bCs/>
          <w:sz w:val="22"/>
          <w:szCs w:val="22"/>
          <w:lang w:val="sk-SK"/>
        </w:rPr>
        <w:t xml:space="preserve">Penzión Medený Hámor, Medený Hámor 15, Banská Bystrica </w:t>
      </w:r>
      <w:bookmarkStart w:id="0" w:name="_GoBack"/>
      <w:bookmarkEnd w:id="0"/>
    </w:p>
    <w:p w:rsidR="007579A4" w:rsidRPr="001C500E" w:rsidRDefault="006B5B7E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</w:pP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Program školení (09</w:t>
      </w:r>
      <w:r w:rsidR="005C6ADC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</w:t>
      </w: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 – 1</w:t>
      </w: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5:0</w:t>
      </w:r>
      <w:r w:rsidR="002658C8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):</w:t>
      </w:r>
    </w:p>
    <w:p w:rsidR="0005138D" w:rsidRPr="0005138D" w:rsidRDefault="0005138D" w:rsidP="0005138D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05138D">
        <w:rPr>
          <w:rFonts w:ascii="Eurostile T OT" w:hAnsi="Eurostile T OT" w:cs="Arial"/>
          <w:color w:val="000000"/>
          <w:sz w:val="22"/>
          <w:szCs w:val="22"/>
          <w:lang w:val="sk-SK"/>
        </w:rPr>
        <w:t>Zákazka s nízkou hodnotou podľa § 117 ZVO, nové finančné limity po 01.06.2017, novela zákona od 01.11.2017 a pripravovaná novela od 01.02.2018.</w:t>
      </w:r>
    </w:p>
    <w:p w:rsidR="0005138D" w:rsidRPr="0005138D" w:rsidRDefault="0005138D" w:rsidP="0005138D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05138D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Základný interný dokument verejného obstarávateľa pre postupy v zákazke s nízkou hodnotou – Smernica.   </w:t>
      </w:r>
    </w:p>
    <w:p w:rsidR="0005138D" w:rsidRPr="0005138D" w:rsidRDefault="0005138D" w:rsidP="0005138D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05138D">
        <w:rPr>
          <w:rFonts w:ascii="Eurostile T OT" w:hAnsi="Eurostile T OT" w:cs="Arial"/>
          <w:color w:val="000000"/>
          <w:sz w:val="22"/>
          <w:szCs w:val="22"/>
          <w:lang w:val="sk-SK"/>
        </w:rPr>
        <w:t>Opis predmetu zákazky, určenie predpokladanej hodnoty zákazky, určenie bežnej dostupnosti.</w:t>
      </w:r>
    </w:p>
    <w:p w:rsidR="0005138D" w:rsidRPr="0005138D" w:rsidRDefault="0005138D" w:rsidP="0005138D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05138D">
        <w:rPr>
          <w:rFonts w:ascii="Eurostile T OT" w:hAnsi="Eurostile T OT" w:cs="Arial"/>
          <w:color w:val="000000"/>
          <w:sz w:val="22"/>
          <w:szCs w:val="22"/>
          <w:lang w:val="sk-SK"/>
        </w:rPr>
        <w:t>Ako vyhlasujeme tento typ verejného obstarávania, aké povinnosti má verejný obstarávateľ pri vyhlásení zákazky.</w:t>
      </w:r>
    </w:p>
    <w:p w:rsidR="0005138D" w:rsidRPr="0005138D" w:rsidRDefault="0005138D" w:rsidP="0005138D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05138D">
        <w:rPr>
          <w:rFonts w:ascii="Eurostile T OT" w:hAnsi="Eurostile T OT" w:cs="Arial"/>
          <w:color w:val="000000"/>
          <w:sz w:val="22"/>
          <w:szCs w:val="22"/>
          <w:lang w:val="sk-SK"/>
        </w:rPr>
        <w:t>Ako vyhodnocujeme tento postup  verejného obstarávania, povinnosti verejného obstarávateľa.</w:t>
      </w:r>
    </w:p>
    <w:p w:rsidR="0005138D" w:rsidRPr="0005138D" w:rsidRDefault="0005138D" w:rsidP="0005138D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05138D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Akú dokumentáciu má povinnosť zakladať verejný obstarávateľ do spisu pri tomto postupe  verejného obstarávania a archivovať 5 rokov. </w:t>
      </w:r>
    </w:p>
    <w:p w:rsidR="0005138D" w:rsidRPr="0005138D" w:rsidRDefault="0005138D" w:rsidP="0005138D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05138D">
        <w:rPr>
          <w:rFonts w:ascii="Eurostile T OT" w:hAnsi="Eurostile T OT" w:cs="Arial"/>
          <w:color w:val="000000"/>
          <w:sz w:val="22"/>
          <w:szCs w:val="22"/>
          <w:lang w:val="sk-SK"/>
        </w:rPr>
        <w:t>Inštitút konfliktu záujmov je založený na aktívnej úlohe verejného obstarávateľa, ktorý je povinný zabezpečiť, aby vo verejnom obstarávaní nedošlo ku konfliktu záujmov, vedúcemu k narušeniu alebo obmedzeniu hospodárskej súťaže alebo porušeniu princípu transparentnosti a princípu rovnakého zaobchádzania.</w:t>
      </w:r>
    </w:p>
    <w:p w:rsidR="0005138D" w:rsidRPr="0005138D" w:rsidRDefault="0005138D" w:rsidP="0005138D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05138D">
        <w:rPr>
          <w:rFonts w:ascii="Eurostile T OT" w:hAnsi="Eurostile T OT" w:cs="Arial"/>
          <w:color w:val="000000"/>
          <w:sz w:val="22"/>
          <w:szCs w:val="22"/>
          <w:lang w:val="sk-SK"/>
        </w:rPr>
        <w:t>Zainteresovaná osoba pre konflikt záujmov – osoba, ktorá pripravuje a vyhlasuje verejné obstarávanie, štatutár organizácie.</w:t>
      </w:r>
    </w:p>
    <w:p w:rsidR="0005138D" w:rsidRPr="0005138D" w:rsidRDefault="0005138D" w:rsidP="0005138D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120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05138D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Register partnerov verejného sektora aj pre zákazky v nízkych finančných limitoch. </w:t>
      </w:r>
    </w:p>
    <w:p w:rsidR="002C5D8D" w:rsidRDefault="00F96A97" w:rsidP="00EA0FA2">
      <w:pPr>
        <w:spacing w:line="240" w:lineRule="atLeast"/>
        <w:textAlignment w:val="baseline"/>
        <w:rPr>
          <w:rFonts w:ascii="Eurostile T OT" w:hAnsi="Eurostile T OT" w:cs="Arial"/>
          <w:color w:val="000000"/>
          <w:sz w:val="28"/>
          <w:szCs w:val="27"/>
        </w:rPr>
      </w:pPr>
      <w:r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E903B" wp14:editId="6FF0295B">
                <wp:simplePos x="0" y="0"/>
                <wp:positionH relativeFrom="column">
                  <wp:posOffset>76200</wp:posOffset>
                </wp:positionH>
                <wp:positionV relativeFrom="paragraph">
                  <wp:posOffset>1403350</wp:posOffset>
                </wp:positionV>
                <wp:extent cx="6478270" cy="4133850"/>
                <wp:effectExtent l="0" t="0" r="0" b="0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133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C500E" w:rsidRDefault="00F96A97" w:rsidP="001C500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PRIHLÁŠKA</w:t>
                            </w:r>
                          </w:p>
                          <w:p w:rsidR="00F96A97" w:rsidRPr="0063020E" w:rsidRDefault="00F96A97" w:rsidP="001C500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Termín konania: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921000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23</w:t>
                            </w:r>
                            <w:r w:rsidR="00FE7687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.10</w:t>
                            </w:r>
                            <w:r w:rsidR="001C500E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. 2017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Počet osôb: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</w:p>
                          <w:p w:rsidR="00F96A97" w:rsidRPr="0063020E" w:rsidRDefault="00F96A97" w:rsidP="009227FA">
                            <w:pPr>
                              <w:ind w:firstLine="708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Meno: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Priezvisko: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Email: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Pozícia: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Obchodné meno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 ………………………………………………………………………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Ulica: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……………………..……..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Mesto: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……….…………..……….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PSČ: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…….....................……………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IČO: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DIČ: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IČ DPH: ....................................</w:t>
                            </w: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Tel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.: …………...…………….                 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Email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:……………………………………………………………………………</w:t>
                            </w:r>
                          </w:p>
                          <w:p w:rsidR="00F347DF" w:rsidRPr="00E3327E" w:rsidRDefault="00F347DF" w:rsidP="00F347DF">
                            <w:pPr>
                              <w:jc w:val="both"/>
                              <w:rPr>
                                <w:rFonts w:ascii="Eurostile T OT" w:hAnsi="Eurostile T OT" w:cs="Calibri"/>
                                <w:color w:val="FF0000"/>
                                <w:sz w:val="22"/>
                                <w:szCs w:val="22"/>
                                <w:lang w:val="sk-SK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S</w:t>
                            </w:r>
                            <w:r w:rsidRPr="00E3327E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úhlasím</w:t>
                            </w:r>
                            <w:proofErr w:type="spellEnd"/>
                            <w:r w:rsidRPr="00E3327E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s </w:t>
                            </w:r>
                            <w:proofErr w:type="spellStart"/>
                            <w:r w:rsidRPr="00E3327E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posielaním</w:t>
                            </w:r>
                            <w:proofErr w:type="spellEnd"/>
                            <w:r w:rsidRPr="00E3327E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elektronických daňových </w:t>
                            </w:r>
                            <w:proofErr w:type="spellStart"/>
                            <w:r w:rsidRPr="00E3327E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dokladov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   </w:t>
                            </w:r>
                            <w:r w:rsidRPr="00F347DF">
                              <w:rPr>
                                <w:rFonts w:ascii="Calibri" w:hAnsi="Calibri"/>
                                <w:noProof/>
                                <w:color w:val="FF0000"/>
                                <w:sz w:val="22"/>
                                <w:szCs w:val="22"/>
                                <w:lang w:val="sk-SK" w:eastAsia="sk-SK"/>
                              </w:rPr>
                              <w:drawing>
                                <wp:inline distT="0" distB="0" distL="0" distR="0" wp14:anchorId="02C93AF8" wp14:editId="7CE7EB38">
                                  <wp:extent cx="495858" cy="276447"/>
                                  <wp:effectExtent l="0" t="0" r="0" b="0"/>
                                  <wp:docPr id="3" name="Obrázo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9564" cy="2840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 ZAŠKRTNITE </w:t>
                            </w:r>
                          </w:p>
                          <w:p w:rsidR="00F96A97" w:rsidRPr="00F347DF" w:rsidRDefault="00921000" w:rsidP="0063020E">
                            <w:pPr>
                              <w:jc w:val="both"/>
                              <w:rPr>
                                <w:rFonts w:ascii="Eurostile T OT" w:hAnsi="Eurostile T OT"/>
                                <w:color w:val="FF0000"/>
                                <w:sz w:val="18"/>
                                <w:szCs w:val="18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/>
                                <w:sz w:val="18"/>
                                <w:szCs w:val="18"/>
                                <w:lang w:val="sk-SK"/>
                              </w:rPr>
                              <w:t>Cena za 1 osobu 1</w:t>
                            </w:r>
                            <w:r w:rsidR="00F347DF" w:rsidRPr="00F347DF">
                              <w:rPr>
                                <w:rFonts w:ascii="Eurostile T OT" w:hAnsi="Eurostile T OT"/>
                                <w:color w:val="404040"/>
                                <w:sz w:val="18"/>
                                <w:szCs w:val="18"/>
                                <w:lang w:val="sk-SK"/>
                              </w:rPr>
                              <w:t>0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18"/>
                                <w:szCs w:val="18"/>
                                <w:lang w:val="sk-SK"/>
                              </w:rPr>
                              <w:t>2</w:t>
                            </w:r>
                            <w:r w:rsidR="00F96A97" w:rsidRPr="00F347DF">
                              <w:rPr>
                                <w:rFonts w:ascii="Eurostile T OT" w:hAnsi="Eurostile T OT"/>
                                <w:color w:val="404040"/>
                                <w:sz w:val="18"/>
                                <w:szCs w:val="18"/>
                                <w:lang w:val="sk-SK"/>
                              </w:rPr>
      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      </w:r>
                            <w:r w:rsidR="00F96A97" w:rsidRPr="00F347DF">
                              <w:rPr>
                                <w:rFonts w:ascii="Eurostile T OT" w:hAnsi="Eurostile T OT"/>
                                <w:color w:val="FF0000"/>
                                <w:sz w:val="18"/>
                                <w:szCs w:val="18"/>
                                <w:lang w:val="sk-SK"/>
                              </w:rPr>
                              <w:t xml:space="preserve">Nezaplatenie zálohovej faktúry nie je považované za riadne storno prihlášky! </w:t>
                            </w:r>
                            <w:r w:rsidR="00F96A97" w:rsidRPr="00F347DF">
                              <w:rPr>
                                <w:rFonts w:ascii="Eurostile T OT" w:hAnsi="Eurostile T OT"/>
                                <w:color w:val="404040"/>
                                <w:sz w:val="18"/>
                                <w:szCs w:val="18"/>
                                <w:lang w:val="sk-SK"/>
                              </w:rPr>
                              <w:t>Zmena miesta konania, termínu a prednášajúceho lektora je vyhradená. V cene sú zahrnuté materiály pre účastníkov, drobné občerstvenie v priebehu dňa a stravný lístok na obed.</w:t>
                            </w:r>
                          </w:p>
                          <w:p w:rsidR="00F96A97" w:rsidRPr="00050CC2" w:rsidRDefault="00F96A97" w:rsidP="00137C23">
                            <w:pPr>
                              <w:jc w:val="both"/>
                              <w:rPr>
                                <w:rFonts w:ascii="Eurostile T OT" w:hAnsi="Eurostile T OT"/>
                                <w:color w:val="404040"/>
                                <w:lang w:val="sk-SK"/>
                              </w:rPr>
                            </w:pPr>
                          </w:p>
                          <w:p w:rsidR="00F96A97" w:rsidRPr="00050CC2" w:rsidRDefault="00F96A97" w:rsidP="00137C23">
                            <w:pPr>
                              <w:jc w:val="both"/>
                              <w:rPr>
                                <w:rFonts w:ascii="Eurostile T OT" w:hAnsi="Eurostile T OT"/>
                                <w:color w:val="000000"/>
                              </w:rPr>
                            </w:pPr>
                          </w:p>
                          <w:p w:rsidR="00F96A97" w:rsidRDefault="00F96A97" w:rsidP="00854037"/>
                          <w:p w:rsidR="00F96A97" w:rsidRDefault="00F96A97" w:rsidP="00854037"/>
                          <w:p w:rsidR="00F96A97" w:rsidRDefault="00F96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9" o:spid="_x0000_s1027" type="#_x0000_t202" style="position:absolute;margin-left:6pt;margin-top:110.5pt;width:510.1pt;height:3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" fillcolor="#f2f2f2" stroked="f">
                <v:textbox>
                  <w:txbxContent>
                    <w:p w:rsidR="001C500E" w:rsidRDefault="00F96A97" w:rsidP="001C500E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PRIHLÁŠKA</w:t>
                      </w:r>
                    </w:p>
                    <w:p w:rsidR="00F96A97" w:rsidRPr="0063020E" w:rsidRDefault="00F96A97" w:rsidP="001C500E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Termín konania: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921000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>23</w:t>
                      </w:r>
                      <w:r w:rsidR="00FE7687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>.10</w:t>
                      </w:r>
                      <w:r w:rsidR="001C500E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>. 2017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Počet osôb: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</w:p>
                    <w:p w:rsidR="00F96A97" w:rsidRPr="0063020E" w:rsidRDefault="00F96A97" w:rsidP="009227FA">
                      <w:pPr>
                        <w:ind w:firstLine="708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Meno: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Priezvisko: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Email: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Pozícia: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Obchodné meno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 ………………………………………………………………………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Ulica: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……………………..……..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Mesto: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……….…………..……….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PSČ: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…….....................……………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IČO: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DIČ: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IČ DPH: ....................................</w:t>
                      </w: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Tel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.: …………...…………….                 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Email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:……………………………………………………………………………</w:t>
                      </w:r>
                    </w:p>
                    <w:p w:rsidR="00F347DF" w:rsidRPr="00E3327E" w:rsidRDefault="00F347DF" w:rsidP="00F347DF">
                      <w:pPr>
                        <w:jc w:val="both"/>
                        <w:rPr>
                          <w:rFonts w:ascii="Eurostile T OT" w:hAnsi="Eurostile T OT" w:cs="Calibri"/>
                          <w:color w:val="FF0000"/>
                          <w:sz w:val="22"/>
                          <w:szCs w:val="22"/>
                          <w:lang w:val="sk-SK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>S</w:t>
                      </w:r>
                      <w:r w:rsidRPr="00E3327E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>úhlasím</w:t>
                      </w:r>
                      <w:proofErr w:type="spellEnd"/>
                      <w:r w:rsidRPr="00E3327E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s </w:t>
                      </w:r>
                      <w:proofErr w:type="spellStart"/>
                      <w:r w:rsidRPr="00E3327E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>posielaním</w:t>
                      </w:r>
                      <w:proofErr w:type="spellEnd"/>
                      <w:r w:rsidRPr="00E3327E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elektronických daňových </w:t>
                      </w:r>
                      <w:proofErr w:type="spellStart"/>
                      <w:r w:rsidRPr="00E3327E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>dokladov</w:t>
                      </w:r>
                      <w:proofErr w:type="spellEnd"/>
                      <w:r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   </w:t>
                      </w:r>
                      <w:r w:rsidRPr="00F347DF">
                        <w:rPr>
                          <w:rFonts w:ascii="Calibri" w:hAnsi="Calibri"/>
                          <w:noProof/>
                          <w:color w:val="FF0000"/>
                          <w:sz w:val="22"/>
                          <w:szCs w:val="22"/>
                          <w:lang w:val="sk-SK" w:eastAsia="sk-SK"/>
                        </w:rPr>
                        <w:drawing>
                          <wp:inline distT="0" distB="0" distL="0" distR="0" wp14:anchorId="02C93AF8" wp14:editId="7CE7EB38">
                            <wp:extent cx="495858" cy="276447"/>
                            <wp:effectExtent l="0" t="0" r="0" b="0"/>
                            <wp:docPr id="3" name="Obrázo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9564" cy="2840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 ZAŠKRTNITE </w:t>
                      </w:r>
                    </w:p>
                    <w:p w:rsidR="00F96A97" w:rsidRPr="00F347DF" w:rsidRDefault="00921000" w:rsidP="0063020E">
                      <w:pPr>
                        <w:jc w:val="both"/>
                        <w:rPr>
                          <w:rFonts w:ascii="Eurostile T OT" w:hAnsi="Eurostile T OT"/>
                          <w:color w:val="FF0000"/>
                          <w:sz w:val="18"/>
                          <w:szCs w:val="18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color w:val="404040"/>
                          <w:sz w:val="18"/>
                          <w:szCs w:val="18"/>
                          <w:lang w:val="sk-SK"/>
                        </w:rPr>
                        <w:t>Cena za 1 osobu 1</w:t>
                      </w:r>
                      <w:r w:rsidR="00F347DF" w:rsidRPr="00F347DF">
                        <w:rPr>
                          <w:rFonts w:ascii="Eurostile T OT" w:hAnsi="Eurostile T OT"/>
                          <w:color w:val="404040"/>
                          <w:sz w:val="18"/>
                          <w:szCs w:val="18"/>
                          <w:lang w:val="sk-SK"/>
                        </w:rPr>
                        <w:t>0</w:t>
                      </w:r>
                      <w:r>
                        <w:rPr>
                          <w:rFonts w:ascii="Eurostile T OT" w:hAnsi="Eurostile T OT"/>
                          <w:color w:val="404040"/>
                          <w:sz w:val="18"/>
                          <w:szCs w:val="18"/>
                          <w:lang w:val="sk-SK"/>
                        </w:rPr>
                        <w:t>2</w:t>
                      </w:r>
                      <w:r w:rsidR="00F96A97" w:rsidRPr="00F347DF">
                        <w:rPr>
                          <w:rFonts w:ascii="Eurostile T OT" w:hAnsi="Eurostile T OT"/>
                          <w:color w:val="404040"/>
                          <w:sz w:val="18"/>
                          <w:szCs w:val="18"/>
                          <w:lang w:val="sk-SK"/>
                        </w:rPr>
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</w:r>
                      <w:r w:rsidR="00F96A97" w:rsidRPr="00F347DF">
                        <w:rPr>
                          <w:rFonts w:ascii="Eurostile T OT" w:hAnsi="Eurostile T OT"/>
                          <w:color w:val="FF0000"/>
                          <w:sz w:val="18"/>
                          <w:szCs w:val="18"/>
                          <w:lang w:val="sk-SK"/>
                        </w:rPr>
                        <w:t xml:space="preserve">Nezaplatenie zálohovej faktúry nie je považované za riadne storno prihlášky! </w:t>
                      </w:r>
                      <w:r w:rsidR="00F96A97" w:rsidRPr="00F347DF">
                        <w:rPr>
                          <w:rFonts w:ascii="Eurostile T OT" w:hAnsi="Eurostile T OT"/>
                          <w:color w:val="404040"/>
                          <w:sz w:val="18"/>
                          <w:szCs w:val="18"/>
                          <w:lang w:val="sk-SK"/>
                        </w:rPr>
                        <w:t>Zmena miesta konania, termínu a prednášajúceho lektora je vyhradená. V cene sú zahrnuté materiály pre účastníkov, drobné občerstvenie v priebehu dňa a stravný lístok na obed.</w:t>
                      </w:r>
                    </w:p>
                    <w:p w:rsidR="00F96A97" w:rsidRPr="00050CC2" w:rsidRDefault="00F96A97" w:rsidP="00137C23">
                      <w:pPr>
                        <w:jc w:val="both"/>
                        <w:rPr>
                          <w:rFonts w:ascii="Eurostile T OT" w:hAnsi="Eurostile T OT"/>
                          <w:color w:val="404040"/>
                          <w:lang w:val="sk-SK"/>
                        </w:rPr>
                      </w:pPr>
                    </w:p>
                    <w:p w:rsidR="00F96A97" w:rsidRPr="00050CC2" w:rsidRDefault="00F96A97" w:rsidP="00137C23">
                      <w:pPr>
                        <w:jc w:val="both"/>
                        <w:rPr>
                          <w:rFonts w:ascii="Eurostile T OT" w:hAnsi="Eurostile T OT"/>
                          <w:color w:val="000000"/>
                        </w:rPr>
                      </w:pPr>
                    </w:p>
                    <w:p w:rsidR="00F96A97" w:rsidRDefault="00F96A97" w:rsidP="00854037"/>
                    <w:p w:rsidR="00F96A97" w:rsidRDefault="00F96A97" w:rsidP="00854037"/>
                    <w:p w:rsidR="00F96A97" w:rsidRDefault="00F96A97"/>
                  </w:txbxContent>
                </v:textbox>
              </v:shape>
            </w:pict>
          </mc:Fallback>
        </mc:AlternateContent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</w:t>
      </w:r>
      <w:r w:rsidR="002C5D8D">
        <w:rPr>
          <w:rFonts w:ascii="Eurostile T OT" w:hAnsi="Eurostile T OT" w:cs="Arial"/>
          <w:color w:val="000000"/>
          <w:sz w:val="28"/>
          <w:szCs w:val="27"/>
        </w:rPr>
        <w:t xml:space="preserve">   </w:t>
      </w:r>
      <w:r w:rsidR="002C5D8D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223E17BF" wp14:editId="4321C3F7">
            <wp:extent cx="1924216" cy="1281823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19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263" cy="129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    </w:t>
      </w:r>
      <w:r w:rsidR="00C50EF5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0167C2CF" wp14:editId="04A93E25">
            <wp:extent cx="1838325" cy="1254857"/>
            <wp:effectExtent l="0" t="0" r="0" b="2540"/>
            <wp:docPr id="2" name="Obrázok 2" descr="C:\Users\adriana.matusova\Pictures\ško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.matusova\Pictures\školeni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5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    </w:t>
      </w:r>
      <w:r w:rsidR="00C50EF5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6BC1B4BB" wp14:editId="013F647A">
            <wp:extent cx="1892567" cy="1257300"/>
            <wp:effectExtent l="0" t="0" r="0" b="0"/>
            <wp:docPr id="6" name="Obrázok 6" descr="C:\Users\adriana.matusova\Pictures\111202_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a.matusova\Pictures\111202_04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730" cy="125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D8D" w:rsidSect="002C5D8D">
      <w:headerReference w:type="default" r:id="rId12"/>
      <w:footerReference w:type="default" r:id="rId13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44" w:rsidRDefault="003B7C44" w:rsidP="00506234">
      <w:r>
        <w:separator/>
      </w:r>
    </w:p>
  </w:endnote>
  <w:endnote w:type="continuationSeparator" w:id="0">
    <w:p w:rsidR="003B7C44" w:rsidRDefault="003B7C44" w:rsidP="0050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 T OT Heavy">
    <w:altName w:val="Arial"/>
    <w:charset w:val="EE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97" w:rsidRDefault="00F96A97" w:rsidP="00F96A97">
    <w:pPr>
      <w:pStyle w:val="Pta"/>
      <w:rPr>
        <w:rFonts w:ascii="Eurostile T OT" w:hAnsi="Eurostile T OT"/>
        <w:color w:val="808080"/>
        <w:spacing w:val="10"/>
        <w:sz w:val="14"/>
        <w:szCs w:val="14"/>
      </w:rPr>
    </w:pPr>
    <w:r>
      <w:rPr>
        <w:noProof/>
        <w:lang w:val="sk-SK" w:eastAsia="sk-SK"/>
      </w:rPr>
      <w:drawing>
        <wp:anchor distT="0" distB="0" distL="0" distR="0" simplePos="0" relativeHeight="251661312" behindDoc="0" locked="0" layoutInCell="1" allowOverlap="1" wp14:anchorId="06F1B50D" wp14:editId="01BB6687">
          <wp:simplePos x="0" y="0"/>
          <wp:positionH relativeFrom="column">
            <wp:posOffset>4930140</wp:posOffset>
          </wp:positionH>
          <wp:positionV relativeFrom="paragraph">
            <wp:posOffset>-21590</wp:posOffset>
          </wp:positionV>
          <wp:extent cx="1619250" cy="377190"/>
          <wp:effectExtent l="0" t="0" r="0" b="3810"/>
          <wp:wrapTopAndBottom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 Heavy" w:hAnsi="Eurostile T OT Heavy"/>
        <w:color w:val="808080"/>
        <w:spacing w:val="10"/>
        <w:sz w:val="14"/>
        <w:szCs w:val="14"/>
      </w:rPr>
      <w:t>OTIDEA s.r.o.,</w:t>
    </w:r>
    <w:r>
      <w:rPr>
        <w:rFonts w:ascii="Eurostile T OT" w:hAnsi="Eurostile T OT"/>
        <w:color w:val="808080"/>
        <w:spacing w:val="10"/>
        <w:sz w:val="14"/>
        <w:szCs w:val="14"/>
      </w:rPr>
      <w:t xml:space="preserve"> Astrová 2/A, 821 01 Bratislava, tel. 0911 124 142, e-mail: monika.svincakova@otidea.sk, </w:t>
    </w:r>
  </w:p>
  <w:p w:rsidR="00F96A97" w:rsidRDefault="00F96A97" w:rsidP="00F96A97">
    <w:pPr>
      <w:pStyle w:val="Pta"/>
    </w:pPr>
    <w:r>
      <w:rPr>
        <w:rFonts w:ascii="Eurostile T OT" w:hAnsi="Eurostile T OT"/>
        <w:color w:val="808080"/>
        <w:spacing w:val="10"/>
        <w:sz w:val="14"/>
        <w:szCs w:val="14"/>
      </w:rPr>
      <w:t xml:space="preserve">www.otidea.sk, IČO: 47 139 200,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Zapísaná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v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Obchodnom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registri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Okresného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súdu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Bratislava I </w:t>
    </w:r>
  </w:p>
  <w:p w:rsidR="005531B4" w:rsidRDefault="005531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44" w:rsidRDefault="003B7C44" w:rsidP="00506234">
      <w:r>
        <w:separator/>
      </w:r>
    </w:p>
  </w:footnote>
  <w:footnote w:type="continuationSeparator" w:id="0">
    <w:p w:rsidR="003B7C44" w:rsidRDefault="003B7C44" w:rsidP="0050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B4" w:rsidRDefault="00F96A97">
    <w:pPr>
      <w:pStyle w:val="Hlavika"/>
    </w:pPr>
    <w:r>
      <w:rPr>
        <w:noProof/>
        <w:lang w:val="sk-SK" w:eastAsia="sk-SK"/>
      </w:rPr>
      <w:drawing>
        <wp:anchor distT="0" distB="0" distL="0" distR="0" simplePos="0" relativeHeight="251659264" behindDoc="0" locked="0" layoutInCell="1" allowOverlap="1" wp14:anchorId="490F3A3A" wp14:editId="6839A812">
          <wp:simplePos x="0" y="0"/>
          <wp:positionH relativeFrom="column">
            <wp:posOffset>5034915</wp:posOffset>
          </wp:positionH>
          <wp:positionV relativeFrom="paragraph">
            <wp:posOffset>130810</wp:posOffset>
          </wp:positionV>
          <wp:extent cx="1637030" cy="461645"/>
          <wp:effectExtent l="0" t="0" r="1270" b="0"/>
          <wp:wrapTopAndBottom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706"/>
    <w:multiLevelType w:val="multilevel"/>
    <w:tmpl w:val="A06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F6089"/>
    <w:multiLevelType w:val="hybridMultilevel"/>
    <w:tmpl w:val="61FC6D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D3085"/>
    <w:multiLevelType w:val="hybridMultilevel"/>
    <w:tmpl w:val="4080F40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9E63D7E"/>
    <w:multiLevelType w:val="hybridMultilevel"/>
    <w:tmpl w:val="92322998"/>
    <w:lvl w:ilvl="0" w:tplc="3FFC22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B1E68"/>
    <w:multiLevelType w:val="hybridMultilevel"/>
    <w:tmpl w:val="C818C032"/>
    <w:lvl w:ilvl="0" w:tplc="4C523670">
      <w:numFmt w:val="bullet"/>
      <w:lvlText w:val="-"/>
      <w:lvlJc w:val="left"/>
      <w:pPr>
        <w:ind w:left="960" w:hanging="600"/>
      </w:pPr>
      <w:rPr>
        <w:rFonts w:ascii="Eurostile T OT" w:eastAsia="Times New Roman" w:hAnsi="Eurostile T OT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363CC"/>
    <w:multiLevelType w:val="hybridMultilevel"/>
    <w:tmpl w:val="A62C984C"/>
    <w:lvl w:ilvl="0" w:tplc="3FFC22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D7403"/>
    <w:multiLevelType w:val="hybridMultilevel"/>
    <w:tmpl w:val="BEBE139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egacy w:legacy="1" w:legacySpace="0" w:legacyIndent="283"/>
      <w:lvlJc w:val="left"/>
      <w:pPr>
        <w:ind w:left="2071" w:hanging="283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17A2F46"/>
    <w:multiLevelType w:val="hybridMultilevel"/>
    <w:tmpl w:val="2B7A3208"/>
    <w:lvl w:ilvl="0" w:tplc="D840B118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E5492C"/>
    <w:multiLevelType w:val="hybridMultilevel"/>
    <w:tmpl w:val="DBC4A794"/>
    <w:lvl w:ilvl="0" w:tplc="3FFC22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44938"/>
    <w:multiLevelType w:val="hybridMultilevel"/>
    <w:tmpl w:val="DF4860BA"/>
    <w:lvl w:ilvl="0" w:tplc="5D945A5C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52B10D8D"/>
    <w:multiLevelType w:val="hybridMultilevel"/>
    <w:tmpl w:val="F566D8B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9365F"/>
    <w:multiLevelType w:val="hybridMultilevel"/>
    <w:tmpl w:val="0D58665E"/>
    <w:lvl w:ilvl="0" w:tplc="5D945A5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7166C"/>
    <w:multiLevelType w:val="hybridMultilevel"/>
    <w:tmpl w:val="9E049B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C5BA7"/>
    <w:multiLevelType w:val="hybridMultilevel"/>
    <w:tmpl w:val="B14A03B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E3C8B"/>
    <w:multiLevelType w:val="hybridMultilevel"/>
    <w:tmpl w:val="A39C09FE"/>
    <w:lvl w:ilvl="0" w:tplc="6010CF84">
      <w:numFmt w:val="bullet"/>
      <w:lvlText w:val="-"/>
      <w:lvlJc w:val="left"/>
      <w:pPr>
        <w:ind w:left="960" w:hanging="600"/>
      </w:pPr>
      <w:rPr>
        <w:rFonts w:ascii="Eurostile T OT" w:eastAsia="Times New Roman" w:hAnsi="Eurostile T OT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psmen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6">
    <w:nsid w:val="6EF921DC"/>
    <w:multiLevelType w:val="hybridMultilevel"/>
    <w:tmpl w:val="6990486C"/>
    <w:lvl w:ilvl="0" w:tplc="3FFC22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94BE4"/>
    <w:multiLevelType w:val="multilevel"/>
    <w:tmpl w:val="4A6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5E2F1D"/>
    <w:multiLevelType w:val="hybridMultilevel"/>
    <w:tmpl w:val="6F82648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2"/>
  </w:num>
  <w:num w:numId="5">
    <w:abstractNumId w:val="2"/>
  </w:num>
  <w:num w:numId="6">
    <w:abstractNumId w:val="17"/>
  </w:num>
  <w:num w:numId="7">
    <w:abstractNumId w:val="0"/>
  </w:num>
  <w:num w:numId="8">
    <w:abstractNumId w:val="9"/>
  </w:num>
  <w:num w:numId="9">
    <w:abstractNumId w:val="11"/>
  </w:num>
  <w:num w:numId="10">
    <w:abstractNumId w:val="18"/>
  </w:num>
  <w:num w:numId="11">
    <w:abstractNumId w:val="4"/>
  </w:num>
  <w:num w:numId="12">
    <w:abstractNumId w:val="13"/>
  </w:num>
  <w:num w:numId="13">
    <w:abstractNumId w:val="14"/>
  </w:num>
  <w:num w:numId="14">
    <w:abstractNumId w:val="10"/>
  </w:num>
  <w:num w:numId="15">
    <w:abstractNumId w:val="5"/>
  </w:num>
  <w:num w:numId="16">
    <w:abstractNumId w:val="1"/>
  </w:num>
  <w:num w:numId="17">
    <w:abstractNumId w:val="8"/>
  </w:num>
  <w:num w:numId="18">
    <w:abstractNumId w:val="16"/>
  </w:num>
  <w:num w:numId="1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5138D"/>
    <w:rsid w:val="000821C0"/>
    <w:rsid w:val="000B70FF"/>
    <w:rsid w:val="000C071B"/>
    <w:rsid w:val="000E7465"/>
    <w:rsid w:val="000F3210"/>
    <w:rsid w:val="00146749"/>
    <w:rsid w:val="0018052E"/>
    <w:rsid w:val="001839B8"/>
    <w:rsid w:val="00192AE4"/>
    <w:rsid w:val="001C500E"/>
    <w:rsid w:val="0020312E"/>
    <w:rsid w:val="0021276E"/>
    <w:rsid w:val="002658C8"/>
    <w:rsid w:val="00273C64"/>
    <w:rsid w:val="002C5D8D"/>
    <w:rsid w:val="00315C81"/>
    <w:rsid w:val="003B6491"/>
    <w:rsid w:val="003B7C44"/>
    <w:rsid w:val="003C48CB"/>
    <w:rsid w:val="003F7B43"/>
    <w:rsid w:val="0040380B"/>
    <w:rsid w:val="00436A16"/>
    <w:rsid w:val="00446C12"/>
    <w:rsid w:val="0048271F"/>
    <w:rsid w:val="004D0BEF"/>
    <w:rsid w:val="00506234"/>
    <w:rsid w:val="00510C0B"/>
    <w:rsid w:val="0055162F"/>
    <w:rsid w:val="005531B4"/>
    <w:rsid w:val="005B1166"/>
    <w:rsid w:val="005B6F95"/>
    <w:rsid w:val="005C6ADC"/>
    <w:rsid w:val="00651598"/>
    <w:rsid w:val="006A46BA"/>
    <w:rsid w:val="006B5B7E"/>
    <w:rsid w:val="006E14F9"/>
    <w:rsid w:val="00703ACB"/>
    <w:rsid w:val="00741FB0"/>
    <w:rsid w:val="007579A4"/>
    <w:rsid w:val="00771F25"/>
    <w:rsid w:val="007C4D6F"/>
    <w:rsid w:val="008409FC"/>
    <w:rsid w:val="008C1B3D"/>
    <w:rsid w:val="008E7EC7"/>
    <w:rsid w:val="00904541"/>
    <w:rsid w:val="009125CD"/>
    <w:rsid w:val="00914C86"/>
    <w:rsid w:val="00921000"/>
    <w:rsid w:val="00927118"/>
    <w:rsid w:val="00947BF4"/>
    <w:rsid w:val="00961875"/>
    <w:rsid w:val="00991C6E"/>
    <w:rsid w:val="009C0DAD"/>
    <w:rsid w:val="00AA3058"/>
    <w:rsid w:val="00AA3364"/>
    <w:rsid w:val="00AA5DEE"/>
    <w:rsid w:val="00AD3035"/>
    <w:rsid w:val="00B01D69"/>
    <w:rsid w:val="00B04F4C"/>
    <w:rsid w:val="00B13AC9"/>
    <w:rsid w:val="00B36C1F"/>
    <w:rsid w:val="00B62CF6"/>
    <w:rsid w:val="00BF2F65"/>
    <w:rsid w:val="00C50EF5"/>
    <w:rsid w:val="00CA633E"/>
    <w:rsid w:val="00CC5B4A"/>
    <w:rsid w:val="00CD48E4"/>
    <w:rsid w:val="00CE520C"/>
    <w:rsid w:val="00D71269"/>
    <w:rsid w:val="00D87340"/>
    <w:rsid w:val="00E5176E"/>
    <w:rsid w:val="00E64E5F"/>
    <w:rsid w:val="00EA0FA2"/>
    <w:rsid w:val="00EB01D0"/>
    <w:rsid w:val="00EB7B20"/>
    <w:rsid w:val="00EC1401"/>
    <w:rsid w:val="00F347DF"/>
    <w:rsid w:val="00F515A8"/>
    <w:rsid w:val="00F96A97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Design</dc:creator>
  <cp:lastModifiedBy>Adriana Matušová</cp:lastModifiedBy>
  <cp:revision>3</cp:revision>
  <cp:lastPrinted>2016-01-11T15:47:00Z</cp:lastPrinted>
  <dcterms:created xsi:type="dcterms:W3CDTF">2017-08-25T09:55:00Z</dcterms:created>
  <dcterms:modified xsi:type="dcterms:W3CDTF">2017-09-22T07:11:00Z</dcterms:modified>
</cp:coreProperties>
</file>