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8C" w:rsidRDefault="00C1658C" w:rsidP="00DA7ED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DA7ED4" w:rsidRPr="001C500E" w:rsidRDefault="00367525" w:rsidP="00DA7ED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0BE1" wp14:editId="3A26ABDA">
                <wp:simplePos x="0" y="0"/>
                <wp:positionH relativeFrom="page">
                  <wp:posOffset>533400</wp:posOffset>
                </wp:positionH>
                <wp:positionV relativeFrom="page">
                  <wp:posOffset>466724</wp:posOffset>
                </wp:positionV>
                <wp:extent cx="4829175" cy="1038225"/>
                <wp:effectExtent l="0" t="0" r="952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8C" w:rsidRDefault="0022285B" w:rsidP="00646AE9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POPRAD</w:t>
                            </w:r>
                            <w:r w:rsidR="00547563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- </w:t>
                            </w:r>
                            <w:r w:rsidR="00C1658C" w:rsidRPr="00C1658C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Cvičme v rytme, obstarávajme dynamicky! (elektronické VO a DNS)</w:t>
                            </w:r>
                            <w:r w:rsidR="00C1658C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- workshop</w:t>
                            </w:r>
                          </w:p>
                          <w:p w:rsidR="00646AE9" w:rsidRPr="00B85D53" w:rsidRDefault="00646AE9" w:rsidP="00646AE9">
                            <w:pPr>
                              <w:rPr>
                                <w:rFonts w:ascii="Eurostile T OT" w:hAnsi="Eurostile T OT"/>
                              </w:rPr>
                            </w:pPr>
                            <w:r w:rsidRPr="00B85D5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 xml:space="preserve">s podporou </w:t>
                            </w:r>
                            <w:proofErr w:type="spellStart"/>
                            <w:r w:rsidRPr="00B85D5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>dodávateľa</w:t>
                            </w:r>
                            <w:proofErr w:type="spellEnd"/>
                            <w:r w:rsidRPr="00B85D5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 xml:space="preserve"> s</w:t>
                            </w:r>
                            <w:r w:rsidR="000E6FE3">
                              <w:rPr>
                                <w:rStyle w:val="Zdraznn"/>
                                <w:rFonts w:ascii="Eurostile T OT" w:hAnsi="Eurostile T OT"/>
                                <w:color w:val="333333"/>
                              </w:rPr>
                              <w:t>ystému Josephine</w:t>
                            </w:r>
                          </w:p>
                          <w:p w:rsidR="00646AE9" w:rsidRDefault="00646AE9" w:rsidP="00646AE9"/>
                          <w:p w:rsidR="007579A4" w:rsidRPr="00303380" w:rsidRDefault="00DE5EB0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</w:t>
                            </w:r>
                            <w:r w:rsidR="0022285B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22285B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7</w:t>
                            </w:r>
                            <w:r w:rsidR="00F06F7C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2018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0BE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" filled="f" stroked="f">
                <v:textbox inset="0,0,0,0">
                  <w:txbxContent>
                    <w:p w:rsidR="00C1658C" w:rsidRDefault="0022285B" w:rsidP="00646AE9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POPRAD</w:t>
                      </w:r>
                      <w:r w:rsidR="00547563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- </w:t>
                      </w:r>
                      <w:r w:rsidR="00C1658C" w:rsidRPr="00C1658C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Cvičme v rytme, obstarávajme dynamicky! (elektronické VO a DNS)</w:t>
                      </w:r>
                      <w:r w:rsidR="00C1658C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- workshop</w:t>
                      </w:r>
                    </w:p>
                    <w:p w:rsidR="00646AE9" w:rsidRPr="00B85D53" w:rsidRDefault="00646AE9" w:rsidP="00646AE9">
                      <w:pPr>
                        <w:rPr>
                          <w:rFonts w:ascii="Eurostile T OT" w:hAnsi="Eurostile T OT"/>
                        </w:rPr>
                      </w:pPr>
                      <w:r w:rsidRPr="00B85D5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 xml:space="preserve">s podporou </w:t>
                      </w:r>
                      <w:proofErr w:type="spellStart"/>
                      <w:r w:rsidRPr="00B85D5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>dodávateľa</w:t>
                      </w:r>
                      <w:proofErr w:type="spellEnd"/>
                      <w:r w:rsidRPr="00B85D5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 xml:space="preserve"> s</w:t>
                      </w:r>
                      <w:r w:rsidR="000E6FE3">
                        <w:rPr>
                          <w:rStyle w:val="Zdraznn"/>
                          <w:rFonts w:ascii="Eurostile T OT" w:hAnsi="Eurostile T OT"/>
                          <w:color w:val="333333"/>
                        </w:rPr>
                        <w:t>ystému Josephine</w:t>
                      </w:r>
                    </w:p>
                    <w:p w:rsidR="00646AE9" w:rsidRDefault="00646AE9" w:rsidP="00646AE9"/>
                    <w:p w:rsidR="007579A4" w:rsidRPr="00303380" w:rsidRDefault="00DE5EB0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</w:t>
                      </w:r>
                      <w:r w:rsidR="0022285B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22285B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7</w:t>
                      </w:r>
                      <w:r w:rsidR="00F06F7C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2018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BA05C" wp14:editId="0563E548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A05C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4B7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Jan Jedlička</w:t>
      </w:r>
    </w:p>
    <w:p w:rsidR="00C1658C" w:rsidRDefault="00C1658C" w:rsidP="00C1658C">
      <w:pPr>
        <w:jc w:val="both"/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</w:pPr>
      <w:r w:rsidRPr="00C1658C">
        <w:rPr>
          <w:rFonts w:ascii="Eurostile T OT" w:eastAsiaTheme="minorEastAsia" w:hAnsi="Eurostile T OT" w:cs="Calibri"/>
          <w:noProof/>
          <w:sz w:val="22"/>
          <w:szCs w:val="22"/>
          <w:lang w:val="sk-SK" w:eastAsia="sk-SK"/>
        </w:rPr>
        <w:t>Konzultant v oblasti elektronizácie nákupu, verejného obstarávania a využívania eAukcií. V súčasnosti sa podieľa na vývoji a implementácii nástroja na elektronizáciu procesu VO podľa zákona č. 343/2015 Z. z. o verejnom obstarávaní.</w:t>
      </w:r>
    </w:p>
    <w:p w:rsidR="007579A4" w:rsidRPr="00303380" w:rsidRDefault="00547563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72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22285B" w:rsidRPr="00C41C22" w:rsidRDefault="0022285B" w:rsidP="0022285B">
      <w:pPr>
        <w:ind w:right="423"/>
        <w:jc w:val="both"/>
        <w:rPr>
          <w:rFonts w:ascii="Eurostile T OT" w:hAnsi="Eurostile T OT"/>
          <w:color w:val="FFFFFF"/>
          <w:szCs w:val="28"/>
          <w:lang w:val="sk-SK"/>
        </w:rPr>
      </w:pPr>
      <w:bookmarkStart w:id="0" w:name="_GoBack"/>
      <w:bookmarkEnd w:id="0"/>
      <w:r w:rsidRPr="00046CF0">
        <w:rPr>
          <w:rFonts w:ascii="Eurostile T OT" w:hAnsi="Eurostile T OT" w:cs="Calibri"/>
          <w:b/>
          <w:bCs/>
          <w:sz w:val="22"/>
          <w:szCs w:val="22"/>
          <w:lang w:val="sk-SK"/>
        </w:rPr>
        <w:t>TATRA HOTEL POPRAD, Karpatská 7, Poprad</w:t>
      </w:r>
    </w:p>
    <w:p w:rsidR="00F06F7C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AF12D6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4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  <w:r w:rsidR="00DA7ED4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  </w:t>
      </w:r>
    </w:p>
    <w:p w:rsidR="007579A4" w:rsidRPr="00F06F7C" w:rsidRDefault="0022285B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F0000"/>
          <w:szCs w:val="36"/>
          <w:lang w:val="sk-SK"/>
        </w:rPr>
        <w:t>M</w:t>
      </w:r>
      <w:r w:rsidR="00F06F7C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ôžete si </w:t>
      </w:r>
      <w:r w:rsidR="006C6FDC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priniesť </w:t>
      </w:r>
      <w:r w:rsidR="00F06F7C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 xml:space="preserve">i </w:t>
      </w:r>
      <w:r w:rsidR="006C6FDC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>vlastné notebooky</w:t>
      </w:r>
      <w:r w:rsidR="00DA7ED4" w:rsidRPr="00F06F7C">
        <w:rPr>
          <w:rFonts w:ascii="Eurostile T OT" w:hAnsi="Eurostile T OT" w:cs="Calibri"/>
          <w:b/>
          <w:bCs/>
          <w:color w:val="FF0000"/>
          <w:szCs w:val="36"/>
          <w:lang w:val="sk-SK"/>
        </w:rPr>
        <w:t>!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u w:val="single"/>
          <w:lang w:val="sk-SK"/>
        </w:rPr>
        <w:t>Rozsah a náplň: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Rozcvička: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br/>
        <w:t>Už vieme, čo všetko sa pre nás mení po 18. 10. 2018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Čo zostáva a čo sa mení v procesoch vyhlásenia a realizácie VO?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Slovníček pojmov 4.0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Ako prebieha administrácia VO a elektronická komunikácia podľa § 20 zákona č. 343/2015 Z. z. o verejnom obstarávaní.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A aký nástroj budete používať a podľa čoho sa rozhodnúť?</w:t>
      </w:r>
    </w:p>
    <w:p w:rsidR="00C1658C" w:rsidRPr="00C1658C" w:rsidRDefault="00C1658C" w:rsidP="00C1658C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Zrýchľujeme:</w:t>
      </w:r>
      <w:r w:rsidRPr="00C1658C">
        <w:rPr>
          <w:rFonts w:asciiTheme="minorHAnsi" w:hAnsiTheme="minorHAnsi" w:cstheme="minorHAnsi"/>
          <w:sz w:val="22"/>
          <w:szCs w:val="22"/>
          <w:lang w:val="sk-SK"/>
        </w:rPr>
        <w:br/>
        <w:t>Kedy a ako využívať dynamický nákupný systém (</w:t>
      </w:r>
      <w:proofErr w:type="spellStart"/>
      <w:r w:rsidRPr="00C1658C">
        <w:rPr>
          <w:rFonts w:asciiTheme="minorHAnsi" w:hAnsiTheme="minorHAnsi" w:cstheme="minorHAnsi"/>
          <w:sz w:val="22"/>
          <w:szCs w:val="22"/>
          <w:lang w:val="sk-SK"/>
        </w:rPr>
        <w:t>nadlimit</w:t>
      </w:r>
      <w:proofErr w:type="spellEnd"/>
      <w:r w:rsidRPr="00C1658C">
        <w:rPr>
          <w:rFonts w:asciiTheme="minorHAnsi" w:hAnsiTheme="minorHAnsi" w:cstheme="minorHAnsi"/>
          <w:sz w:val="22"/>
          <w:szCs w:val="22"/>
          <w:lang w:val="sk-SK"/>
        </w:rPr>
        <w:t>)?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 Porovnanie: DNS alebo rámcové dohody?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Ako DNS šetrí administratívu?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Ktoré komodity sú vhodné?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> Na čo si dať pozor pri vyhlásení DNS?</w:t>
      </w:r>
    </w:p>
    <w:p w:rsidR="00C1658C" w:rsidRPr="00C1658C" w:rsidRDefault="00C1658C" w:rsidP="00C1658C">
      <w:pPr>
        <w:pStyle w:val="Odstavecseseznamem"/>
        <w:numPr>
          <w:ilvl w:val="1"/>
          <w:numId w:val="25"/>
        </w:numPr>
        <w:ind w:left="567" w:hanging="425"/>
        <w:rPr>
          <w:rFonts w:asciiTheme="minorHAnsi" w:hAnsiTheme="minorHAnsi" w:cstheme="minorHAnsi"/>
          <w:sz w:val="22"/>
          <w:szCs w:val="22"/>
          <w:lang w:val="sk-SK"/>
        </w:rPr>
      </w:pPr>
      <w:r w:rsidRPr="00C1658C">
        <w:rPr>
          <w:rFonts w:asciiTheme="minorHAnsi" w:hAnsiTheme="minorHAnsi" w:cstheme="minorHAnsi"/>
          <w:sz w:val="22"/>
          <w:szCs w:val="22"/>
          <w:lang w:val="sk-SK"/>
        </w:rPr>
        <w:t xml:space="preserve"> Ako „vysúťažiť“ konkrétnu zákazku v radoch dní. </w:t>
      </w:r>
    </w:p>
    <w:p w:rsidR="00C1658C" w:rsidRPr="00C1658C" w:rsidRDefault="00C1658C" w:rsidP="00C1658C">
      <w:pPr>
        <w:rPr>
          <w:rFonts w:asciiTheme="minorHAnsi" w:hAnsiTheme="minorHAnsi" w:cstheme="minorHAnsi"/>
          <w:sz w:val="22"/>
          <w:szCs w:val="22"/>
        </w:rPr>
      </w:pP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547563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 xml:space="preserve"> – </w:t>
      </w:r>
      <w:r w:rsidR="00DE5EB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1</w:t>
      </w:r>
      <w:r w:rsidR="0022285B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2</w:t>
      </w:r>
      <w:r w:rsidR="00547563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 xml:space="preserve">. </w:t>
      </w:r>
      <w:r w:rsidR="0022285B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7</w:t>
      </w:r>
      <w:r w:rsidR="00F06F7C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. 2018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 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..…………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...................   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DE5EB0" w:rsidRDefault="00DE5EB0" w:rsidP="00DE5EB0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……….......………     ..…………...................    …………..…………... ..............................    ....................................</w:t>
      </w:r>
    </w:p>
    <w:p w:rsidR="00DE5EB0" w:rsidRDefault="00DE5E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.......................................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……..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 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.....................................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Tel.: ……………………………………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</w:t>
      </w:r>
      <w:r w:rsidR="00DE5EB0">
        <w:rPr>
          <w:rFonts w:ascii="Eurostile T OT" w:hAnsi="Eurostile T OT" w:cs="Calibri"/>
          <w:color w:val="404040"/>
          <w:sz w:val="22"/>
          <w:szCs w:val="22"/>
          <w:lang w:val="sk-SK"/>
        </w:rPr>
        <w:t>................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</w:t>
      </w:r>
    </w:p>
    <w:p w:rsidR="002A5008" w:rsidRPr="00DE5EB0" w:rsidRDefault="00547563" w:rsidP="002A5008">
      <w:pPr>
        <w:jc w:val="both"/>
        <w:rPr>
          <w:rFonts w:ascii="Eurostile T OT" w:hAnsi="Eurostile T OT" w:cs="Calibri"/>
          <w:b/>
          <w:color w:val="FF0000"/>
          <w:sz w:val="16"/>
          <w:szCs w:val="16"/>
          <w:lang w:val="sk-SK"/>
        </w:rPr>
      </w:pPr>
      <w:r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>Cena za 1 osobu 72</w:t>
      </w:r>
      <w:r w:rsidR="002A5008"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DE5EB0">
        <w:rPr>
          <w:rFonts w:ascii="Eurostile T OT" w:hAnsi="Eurostile T OT" w:cs="Calibri"/>
          <w:b/>
          <w:color w:val="FF0000"/>
          <w:sz w:val="16"/>
          <w:szCs w:val="16"/>
          <w:lang w:val="sk-SK"/>
        </w:rPr>
        <w:t xml:space="preserve">Nezaplatenie zálohovej faktúry nie je považované za riadne storno prihlášky! </w:t>
      </w:r>
    </w:p>
    <w:p w:rsidR="00DE5EB0" w:rsidRPr="00DE5EB0" w:rsidRDefault="002A5008" w:rsidP="00DE5EB0">
      <w:pPr>
        <w:jc w:val="both"/>
        <w:rPr>
          <w:rFonts w:ascii="Eurostile T OT" w:hAnsi="Eurostile T OT" w:cs="Calibri"/>
          <w:color w:val="000000"/>
          <w:sz w:val="16"/>
          <w:szCs w:val="16"/>
          <w:lang w:val="sk-SK"/>
        </w:rPr>
      </w:pPr>
      <w:r w:rsidRPr="00DE5EB0">
        <w:rPr>
          <w:rFonts w:ascii="Eurostile T OT" w:hAnsi="Eurostile T OT" w:cs="Calibri"/>
          <w:color w:val="000000"/>
          <w:sz w:val="16"/>
          <w:szCs w:val="16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B732F7" w:rsidRDefault="002A5008" w:rsidP="00DE5EB0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B732F7" w:rsidSect="00F06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rostile T OT">
    <w:altName w:val="Times New Roman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B4" w:rsidRDefault="00DE5EB0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427355</wp:posOffset>
          </wp:positionH>
          <wp:positionV relativeFrom="paragraph">
            <wp:posOffset>9991090</wp:posOffset>
          </wp:positionV>
          <wp:extent cx="7034530" cy="500380"/>
          <wp:effectExtent l="0" t="0" r="0" b="0"/>
          <wp:wrapTight wrapText="bothSides">
            <wp:wrapPolygon edited="0">
              <wp:start x="0" y="0"/>
              <wp:lineTo x="0" y="20558"/>
              <wp:lineTo x="21526" y="20558"/>
              <wp:lineTo x="21526" y="0"/>
              <wp:lineTo x="0" y="0"/>
            </wp:wrapPolygon>
          </wp:wrapTight>
          <wp:docPr id="2" name="Obrázek 2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B4" w:rsidRDefault="002A5008">
    <w:pPr>
      <w:pStyle w:val="Zhlav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B0" w:rsidRDefault="00DE5E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34DB"/>
    <w:multiLevelType w:val="hybridMultilevel"/>
    <w:tmpl w:val="C22CC1F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173A"/>
    <w:multiLevelType w:val="hybridMultilevel"/>
    <w:tmpl w:val="903839C2"/>
    <w:lvl w:ilvl="0" w:tplc="1C765F62">
      <w:start w:val="27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8466F"/>
    <w:multiLevelType w:val="hybridMultilevel"/>
    <w:tmpl w:val="CB8A02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44A85"/>
    <w:multiLevelType w:val="hybridMultilevel"/>
    <w:tmpl w:val="35263A4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704838F8"/>
    <w:multiLevelType w:val="hybridMultilevel"/>
    <w:tmpl w:val="5008B556"/>
    <w:lvl w:ilvl="0" w:tplc="F138A3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01E79"/>
    <w:multiLevelType w:val="hybridMultilevel"/>
    <w:tmpl w:val="97447C8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73393"/>
    <w:multiLevelType w:val="hybridMultilevel"/>
    <w:tmpl w:val="4DDEB520"/>
    <w:lvl w:ilvl="0" w:tplc="C18A441C">
      <w:start w:val="27"/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D78D4"/>
    <w:multiLevelType w:val="hybridMultilevel"/>
    <w:tmpl w:val="83667644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337C5"/>
    <w:multiLevelType w:val="hybridMultilevel"/>
    <w:tmpl w:val="66D0C914"/>
    <w:lvl w:ilvl="0" w:tplc="BB8A4F16">
      <w:numFmt w:val="bullet"/>
      <w:lvlText w:val="-"/>
      <w:lvlJc w:val="left"/>
      <w:pPr>
        <w:ind w:left="720" w:hanging="360"/>
      </w:pPr>
      <w:rPr>
        <w:rFonts w:ascii="Eurostile T OT" w:eastAsia="Times New Roman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4390"/>
    <w:multiLevelType w:val="hybridMultilevel"/>
    <w:tmpl w:val="62ACE69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20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4"/>
  </w:num>
  <w:num w:numId="15">
    <w:abstractNumId w:val="24"/>
  </w:num>
  <w:num w:numId="16">
    <w:abstractNumId w:val="19"/>
  </w:num>
  <w:num w:numId="17">
    <w:abstractNumId w:val="18"/>
  </w:num>
  <w:num w:numId="18">
    <w:abstractNumId w:val="8"/>
  </w:num>
  <w:num w:numId="19">
    <w:abstractNumId w:val="7"/>
  </w:num>
  <w:num w:numId="20">
    <w:abstractNumId w:val="22"/>
  </w:num>
  <w:num w:numId="21">
    <w:abstractNumId w:val="23"/>
  </w:num>
  <w:num w:numId="22">
    <w:abstractNumId w:val="21"/>
  </w:num>
  <w:num w:numId="23">
    <w:abstractNumId w:val="10"/>
  </w:num>
  <w:num w:numId="24">
    <w:abstractNumId w:val="15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B3D"/>
    <w:rsid w:val="00000FFA"/>
    <w:rsid w:val="000821C0"/>
    <w:rsid w:val="000B70FF"/>
    <w:rsid w:val="000E6FE3"/>
    <w:rsid w:val="000F3210"/>
    <w:rsid w:val="00146749"/>
    <w:rsid w:val="0018052E"/>
    <w:rsid w:val="001839B8"/>
    <w:rsid w:val="00192AE4"/>
    <w:rsid w:val="001B2BAE"/>
    <w:rsid w:val="0020312E"/>
    <w:rsid w:val="0021276E"/>
    <w:rsid w:val="0022285B"/>
    <w:rsid w:val="002658C8"/>
    <w:rsid w:val="00273C64"/>
    <w:rsid w:val="002A5008"/>
    <w:rsid w:val="00303380"/>
    <w:rsid w:val="00367525"/>
    <w:rsid w:val="003A3F4D"/>
    <w:rsid w:val="003B6491"/>
    <w:rsid w:val="003B7C44"/>
    <w:rsid w:val="003C1259"/>
    <w:rsid w:val="003C48CB"/>
    <w:rsid w:val="003F7B43"/>
    <w:rsid w:val="0040380B"/>
    <w:rsid w:val="0041792F"/>
    <w:rsid w:val="00436A16"/>
    <w:rsid w:val="00446C12"/>
    <w:rsid w:val="0048271F"/>
    <w:rsid w:val="004A6BB1"/>
    <w:rsid w:val="00506234"/>
    <w:rsid w:val="005108CD"/>
    <w:rsid w:val="00510C0B"/>
    <w:rsid w:val="00547563"/>
    <w:rsid w:val="005531B4"/>
    <w:rsid w:val="005834B7"/>
    <w:rsid w:val="005B6F95"/>
    <w:rsid w:val="005C6ADC"/>
    <w:rsid w:val="00646AE9"/>
    <w:rsid w:val="00651598"/>
    <w:rsid w:val="006757B3"/>
    <w:rsid w:val="00695F54"/>
    <w:rsid w:val="006A46BA"/>
    <w:rsid w:val="006C6FDC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AF12D6"/>
    <w:rsid w:val="00B12B82"/>
    <w:rsid w:val="00B13AC9"/>
    <w:rsid w:val="00B36C1F"/>
    <w:rsid w:val="00B62CF6"/>
    <w:rsid w:val="00B63263"/>
    <w:rsid w:val="00B732F7"/>
    <w:rsid w:val="00B73CA3"/>
    <w:rsid w:val="00B85D53"/>
    <w:rsid w:val="00BA66E0"/>
    <w:rsid w:val="00BC31AB"/>
    <w:rsid w:val="00BF27E6"/>
    <w:rsid w:val="00BF2F65"/>
    <w:rsid w:val="00C1658C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DA7ED4"/>
    <w:rsid w:val="00DE5EB0"/>
    <w:rsid w:val="00E37C58"/>
    <w:rsid w:val="00E5176E"/>
    <w:rsid w:val="00E64E5F"/>
    <w:rsid w:val="00EB01D0"/>
    <w:rsid w:val="00EC1401"/>
    <w:rsid w:val="00EC6AE5"/>
    <w:rsid w:val="00F06F7C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CFA937A"/>
  <w15:docId w15:val="{6D6F8395-D9B7-408E-8C83-611A2928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531B4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6234"/>
  </w:style>
  <w:style w:type="paragraph" w:styleId="Zpat">
    <w:name w:val="footer"/>
    <w:basedOn w:val="Normln"/>
    <w:link w:val="Zpat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"/>
    <w:next w:val="Normln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nky">
    <w:name w:val="page number"/>
    <w:basedOn w:val="Standardnpsmoodstavce"/>
    <w:rsid w:val="005531B4"/>
  </w:style>
  <w:style w:type="character" w:styleId="Hypertextovodkaz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í text Char"/>
    <w:basedOn w:val="Standardnpsmoodstavce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"/>
    <w:rsid w:val="005531B4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Standardnpsmoodstavce"/>
    <w:rsid w:val="005531B4"/>
  </w:style>
  <w:style w:type="paragraph" w:styleId="Normlnweb">
    <w:name w:val="Normal (Web)"/>
    <w:basedOn w:val="Normln"/>
    <w:unhideWhenUsed/>
    <w:rsid w:val="005531B4"/>
    <w:pPr>
      <w:spacing w:before="100" w:beforeAutospacing="1" w:after="100" w:afterAutospacing="1"/>
    </w:pPr>
  </w:style>
  <w:style w:type="character" w:customStyle="1" w:styleId="PedmtkomenteChar">
    <w:name w:val="Předmět komentáře Char"/>
    <w:basedOn w:val="TextkomenteChar"/>
    <w:link w:val="Pedmtkomente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"/>
    <w:next w:val="Normln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Standardnpsmoodstavce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tavecseseznamem">
    <w:name w:val="List Paragraph"/>
    <w:basedOn w:val="Normln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"/>
    <w:rsid w:val="005531B4"/>
    <w:pPr>
      <w:numPr>
        <w:numId w:val="2"/>
      </w:numPr>
    </w:pPr>
  </w:style>
  <w:style w:type="paragraph" w:customStyle="1" w:styleId="N2">
    <w:name w:val="N2"/>
    <w:basedOn w:val="Normln"/>
    <w:rsid w:val="005531B4"/>
    <w:pPr>
      <w:numPr>
        <w:ilvl w:val="1"/>
        <w:numId w:val="2"/>
      </w:numPr>
    </w:pPr>
  </w:style>
  <w:style w:type="table" w:styleId="Mkatabulky">
    <w:name w:val="Table Grid"/>
    <w:basedOn w:val="Normlntabul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273C64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273C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515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eznamzvraznn6">
    <w:name w:val="Light List Accent 6"/>
    <w:basedOn w:val="Normlntabul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tnovn1zvraznn6">
    <w:name w:val="Medium Shading 1 Accent 6"/>
    <w:basedOn w:val="Normlntabul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7579A4"/>
    <w:rPr>
      <w:rFonts w:eastAsiaTheme="minorEastAsia"/>
      <w:i/>
      <w:iCs/>
      <w:color w:val="000000" w:themeColor="text1"/>
      <w:lang w:eastAsia="cs-CZ"/>
    </w:rPr>
  </w:style>
  <w:style w:type="paragraph" w:customStyle="1" w:styleId="Bezriadkovania1">
    <w:name w:val="Bez riadkovania1"/>
    <w:uiPriority w:val="1"/>
    <w:qFormat/>
    <w:rsid w:val="00DA7ED4"/>
    <w:pPr>
      <w:spacing w:after="0" w:line="240" w:lineRule="auto"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6</cp:revision>
  <cp:lastPrinted>2015-10-19T08:04:00Z</cp:lastPrinted>
  <dcterms:created xsi:type="dcterms:W3CDTF">2017-12-08T12:34:00Z</dcterms:created>
  <dcterms:modified xsi:type="dcterms:W3CDTF">2018-05-15T18:05:00Z</dcterms:modified>
</cp:coreProperties>
</file>