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47B" w:rsidRPr="00303380" w:rsidRDefault="00DA6FEE" w:rsidP="007579A4">
      <w:pPr>
        <w:rPr>
          <w:rFonts w:ascii="Eurostile T OT" w:hAnsi="Eurostile T OT" w:cs="Calibri"/>
          <w:b/>
          <w:noProof/>
          <w:color w:val="92D050"/>
          <w:sz w:val="28"/>
          <w:szCs w:val="28"/>
          <w:lang w:val="sk-SK"/>
        </w:rPr>
      </w:pPr>
      <w:r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1312" behindDoc="0" locked="0" layoutInCell="1" allowOverlap="1" wp14:anchorId="47AA7263" wp14:editId="70F31109">
                <wp:simplePos x="0" y="0"/>
                <wp:positionH relativeFrom="page">
                  <wp:posOffset>533400</wp:posOffset>
                </wp:positionH>
                <wp:positionV relativeFrom="page">
                  <wp:posOffset>561975</wp:posOffset>
                </wp:positionV>
                <wp:extent cx="4829175" cy="800100"/>
                <wp:effectExtent l="0" t="0" r="9525"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800100"/>
                        </a:xfrm>
                        <a:prstGeom prst="rect">
                          <a:avLst/>
                        </a:prstGeom>
                        <a:noFill/>
                        <a:ln w="9525">
                          <a:noFill/>
                          <a:miter lim="800000"/>
                          <a:headEnd/>
                          <a:tailEnd/>
                        </a:ln>
                      </wps:spPr>
                      <wps:txbx>
                        <w:txbxContent>
                          <w:p w:rsidR="00BF27E6" w:rsidRDefault="00DA6FEE"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POPRAD - Verejné obstarávanie pre začiatočníkov</w:t>
                            </w:r>
                          </w:p>
                          <w:p w:rsidR="00DA6FEE" w:rsidRPr="00303380" w:rsidRDefault="00DA6FEE" w:rsidP="007579A4">
                            <w:pPr>
                              <w:rPr>
                                <w:rFonts w:ascii="Eurostile T OT" w:hAnsi="Eurostile T OT" w:cs="Calibri"/>
                                <w:b/>
                                <w:color w:val="92D050"/>
                                <w:sz w:val="32"/>
                                <w:szCs w:val="32"/>
                                <w:lang w:val="sk-SK"/>
                              </w:rPr>
                            </w:pPr>
                          </w:p>
                          <w:p w:rsidR="007579A4" w:rsidRPr="00303380" w:rsidRDefault="00DA6FEE"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3</w:t>
                            </w:r>
                            <w:r w:rsidR="00927118" w:rsidRPr="00303380">
                              <w:rPr>
                                <w:rFonts w:ascii="Eurostile T OT" w:hAnsi="Eurostile T OT" w:cs="Calibri"/>
                                <w:b/>
                                <w:bCs/>
                                <w:color w:val="F09100"/>
                                <w:sz w:val="32"/>
                                <w:szCs w:val="36"/>
                                <w:lang w:val="sk-SK"/>
                              </w:rPr>
                              <w:t>.</w:t>
                            </w:r>
                            <w:r>
                              <w:rPr>
                                <w:rFonts w:ascii="Eurostile T OT" w:hAnsi="Eurostile T OT" w:cs="Calibri"/>
                                <w:b/>
                                <w:bCs/>
                                <w:color w:val="F09100"/>
                                <w:sz w:val="32"/>
                                <w:szCs w:val="36"/>
                                <w:lang w:val="sk-SK"/>
                              </w:rPr>
                              <w:t xml:space="preserve"> – 4.</w:t>
                            </w:r>
                            <w:r w:rsidR="00D64C6C" w:rsidRPr="00303380">
                              <w:rPr>
                                <w:rFonts w:ascii="Eurostile T OT" w:hAnsi="Eurostile T OT" w:cs="Calibri"/>
                                <w:b/>
                                <w:bCs/>
                                <w:color w:val="F09100"/>
                                <w:sz w:val="32"/>
                                <w:szCs w:val="36"/>
                                <w:lang w:val="sk-SK"/>
                              </w:rPr>
                              <w:t xml:space="preserve"> </w:t>
                            </w:r>
                            <w:r w:rsidR="00F94907">
                              <w:rPr>
                                <w:rFonts w:ascii="Eurostile T OT" w:hAnsi="Eurostile T OT" w:cs="Calibri"/>
                                <w:b/>
                                <w:bCs/>
                                <w:color w:val="F09100"/>
                                <w:sz w:val="32"/>
                                <w:szCs w:val="36"/>
                                <w:lang w:val="sk-SK"/>
                              </w:rPr>
                              <w:t>5</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42pt;margin-top:44.25pt;width:380.25pt;height:6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" filled="f" stroked="f">
                <v:textbox inset="0,0,0,0">
                  <w:txbxContent>
                    <w:p w:rsidR="00BF27E6" w:rsidRDefault="00DA6FEE" w:rsidP="007579A4">
                      <w:pPr>
                        <w:rPr>
                          <w:rFonts w:ascii="Eurostile T OT" w:hAnsi="Eurostile T OT" w:cs="Calibri"/>
                          <w:b/>
                          <w:color w:val="92D050"/>
                          <w:sz w:val="32"/>
                          <w:szCs w:val="32"/>
                          <w:lang w:val="sk-SK"/>
                        </w:rPr>
                      </w:pPr>
                      <w:r>
                        <w:rPr>
                          <w:rFonts w:ascii="Eurostile T OT" w:hAnsi="Eurostile T OT" w:cs="Calibri"/>
                          <w:b/>
                          <w:color w:val="92D050"/>
                          <w:sz w:val="32"/>
                          <w:szCs w:val="32"/>
                          <w:lang w:val="sk-SK"/>
                        </w:rPr>
                        <w:t>POPRAD - Verejné obstarávanie pre začiatočníkov</w:t>
                      </w:r>
                    </w:p>
                    <w:p w:rsidR="00DA6FEE" w:rsidRPr="00303380" w:rsidRDefault="00DA6FEE" w:rsidP="007579A4">
                      <w:pPr>
                        <w:rPr>
                          <w:rFonts w:ascii="Eurostile T OT" w:hAnsi="Eurostile T OT" w:cs="Calibri"/>
                          <w:b/>
                          <w:color w:val="92D050"/>
                          <w:sz w:val="32"/>
                          <w:szCs w:val="32"/>
                          <w:lang w:val="sk-SK"/>
                        </w:rPr>
                      </w:pPr>
                    </w:p>
                    <w:p w:rsidR="007579A4" w:rsidRPr="00303380" w:rsidRDefault="00DA6FEE" w:rsidP="007579A4">
                      <w:pPr>
                        <w:rPr>
                          <w:rFonts w:ascii="Eurostile T OT" w:hAnsi="Eurostile T OT" w:cs="Calibri"/>
                          <w:b/>
                          <w:bCs/>
                          <w:color w:val="F09100"/>
                          <w:sz w:val="32"/>
                          <w:szCs w:val="36"/>
                          <w:lang w:val="sk-SK"/>
                        </w:rPr>
                      </w:pPr>
                      <w:r>
                        <w:rPr>
                          <w:rFonts w:ascii="Eurostile T OT" w:hAnsi="Eurostile T OT" w:cs="Calibri"/>
                          <w:b/>
                          <w:bCs/>
                          <w:color w:val="F09100"/>
                          <w:sz w:val="32"/>
                          <w:szCs w:val="36"/>
                          <w:lang w:val="sk-SK"/>
                        </w:rPr>
                        <w:t>3</w:t>
                      </w:r>
                      <w:r w:rsidR="00927118" w:rsidRPr="00303380">
                        <w:rPr>
                          <w:rFonts w:ascii="Eurostile T OT" w:hAnsi="Eurostile T OT" w:cs="Calibri"/>
                          <w:b/>
                          <w:bCs/>
                          <w:color w:val="F09100"/>
                          <w:sz w:val="32"/>
                          <w:szCs w:val="36"/>
                          <w:lang w:val="sk-SK"/>
                        </w:rPr>
                        <w:t>.</w:t>
                      </w:r>
                      <w:r>
                        <w:rPr>
                          <w:rFonts w:ascii="Eurostile T OT" w:hAnsi="Eurostile T OT" w:cs="Calibri"/>
                          <w:b/>
                          <w:bCs/>
                          <w:color w:val="F09100"/>
                          <w:sz w:val="32"/>
                          <w:szCs w:val="36"/>
                          <w:lang w:val="sk-SK"/>
                        </w:rPr>
                        <w:t xml:space="preserve"> – 4.</w:t>
                      </w:r>
                      <w:r w:rsidR="00D64C6C" w:rsidRPr="00303380">
                        <w:rPr>
                          <w:rFonts w:ascii="Eurostile T OT" w:hAnsi="Eurostile T OT" w:cs="Calibri"/>
                          <w:b/>
                          <w:bCs/>
                          <w:color w:val="F09100"/>
                          <w:sz w:val="32"/>
                          <w:szCs w:val="36"/>
                          <w:lang w:val="sk-SK"/>
                        </w:rPr>
                        <w:t xml:space="preserve"> </w:t>
                      </w:r>
                      <w:r w:rsidR="00F94907">
                        <w:rPr>
                          <w:rFonts w:ascii="Eurostile T OT" w:hAnsi="Eurostile T OT" w:cs="Calibri"/>
                          <w:b/>
                          <w:bCs/>
                          <w:color w:val="F09100"/>
                          <w:sz w:val="32"/>
                          <w:szCs w:val="36"/>
                          <w:lang w:val="sk-SK"/>
                        </w:rPr>
                        <w:t>5</w:t>
                      </w:r>
                      <w:r w:rsidR="002A5008" w:rsidRPr="00303380">
                        <w:rPr>
                          <w:rFonts w:ascii="Eurostile T OT" w:hAnsi="Eurostile T OT" w:cs="Calibri"/>
                          <w:b/>
                          <w:bCs/>
                          <w:color w:val="F09100"/>
                          <w:sz w:val="32"/>
                          <w:szCs w:val="36"/>
                          <w:lang w:val="sk-SK"/>
                        </w:rPr>
                        <w:t>. 2017</w:t>
                      </w:r>
                    </w:p>
                    <w:p w:rsidR="007579A4" w:rsidRPr="00303380" w:rsidRDefault="007579A4" w:rsidP="007579A4">
                      <w:pPr>
                        <w:rPr>
                          <w:rFonts w:ascii="Eurostile T OT" w:hAnsi="Eurostile T OT" w:cs="Arial"/>
                          <w:b/>
                          <w:color w:val="007090"/>
                          <w:sz w:val="48"/>
                          <w:szCs w:val="32"/>
                          <w:lang w:val="sk-SK"/>
                        </w:rPr>
                      </w:pPr>
                    </w:p>
                  </w:txbxContent>
                </v:textbox>
                <w10:wrap anchorx="page" anchory="page"/>
              </v:shape>
            </w:pict>
          </mc:Fallback>
        </mc:AlternateContent>
      </w:r>
      <w:r w:rsidR="00C946F1" w:rsidRPr="00303380">
        <w:rPr>
          <w:rFonts w:ascii="Eurostile T OT" w:hAnsi="Eurostile T OT" w:cs="Calibri"/>
          <w:b/>
          <w:noProof/>
          <w:color w:val="92D050"/>
          <w:sz w:val="28"/>
          <w:szCs w:val="28"/>
          <w:lang w:val="sk-SK" w:eastAsia="sk-SK"/>
        </w:rPr>
        <mc:AlternateContent>
          <mc:Choice Requires="wps">
            <w:drawing>
              <wp:anchor distT="0" distB="0" distL="114300" distR="114300" simplePos="0" relativeHeight="251663360" behindDoc="0" locked="0" layoutInCell="1" allowOverlap="1" wp14:anchorId="37E174A4" wp14:editId="5F44807B">
                <wp:simplePos x="0" y="0"/>
                <wp:positionH relativeFrom="page">
                  <wp:posOffset>5430302</wp:posOffset>
                </wp:positionH>
                <wp:positionV relativeFrom="page">
                  <wp:posOffset>936839</wp:posOffset>
                </wp:positionV>
                <wp:extent cx="1630908" cy="291402"/>
                <wp:effectExtent l="0" t="0" r="7620" b="13970"/>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908" cy="291402"/>
                        </a:xfrm>
                        <a:prstGeom prst="rect">
                          <a:avLst/>
                        </a:prstGeom>
                        <a:noFill/>
                        <a:ln w="9525">
                          <a:noFill/>
                          <a:miter lim="800000"/>
                          <a:headEnd/>
                          <a:tailEnd/>
                        </a:ln>
                      </wps:spPr>
                      <wps:txbx>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Textové pole 1" o:spid="_x0000_s1027" type="#_x0000_t202" style="position:absolute;margin-left:427.6pt;margin-top:73.75pt;width:128.4pt;height:22.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" filled="f" stroked="f">
                <v:textbox inset="0,0,0,0">
                  <w:txbxContent>
                    <w:p w:rsidR="00C946F1" w:rsidRPr="003E419B" w:rsidRDefault="00C946F1" w:rsidP="00C946F1">
                      <w:pPr>
                        <w:rPr>
                          <w:rFonts w:ascii="Eurostile T OT" w:hAnsi="Eurostile T OT" w:cs="Calibri"/>
                          <w:b/>
                          <w:bCs/>
                          <w:color w:val="F09100"/>
                          <w:sz w:val="32"/>
                          <w:szCs w:val="36"/>
                        </w:rPr>
                      </w:pPr>
                    </w:p>
                    <w:p w:rsidR="00C946F1" w:rsidRPr="00A51EC8" w:rsidRDefault="00C946F1" w:rsidP="00C946F1">
                      <w:pPr>
                        <w:rPr>
                          <w:rFonts w:ascii="Eurostile T OT" w:hAnsi="Eurostile T OT" w:cs="Arial"/>
                          <w:b/>
                          <w:color w:val="007090"/>
                          <w:sz w:val="48"/>
                          <w:szCs w:val="32"/>
                        </w:rPr>
                      </w:pPr>
                    </w:p>
                  </w:txbxContent>
                </v:textbox>
                <w10:wrap anchorx="page" anchory="page"/>
              </v:shape>
            </w:pict>
          </mc:Fallback>
        </mc:AlternateContent>
      </w:r>
      <w:r>
        <w:rPr>
          <w:rFonts w:ascii="Eurostile T OT" w:hAnsi="Eurostile T OT" w:cs="Calibri"/>
          <w:b/>
          <w:noProof/>
          <w:color w:val="92D050"/>
          <w:sz w:val="28"/>
          <w:szCs w:val="28"/>
          <w:lang w:val="sk-SK"/>
        </w:rPr>
        <w:t>Ing. Helena Polónyi</w:t>
      </w:r>
    </w:p>
    <w:p w:rsidR="00D64C6C" w:rsidRDefault="00DA6FEE" w:rsidP="007579A4">
      <w:pPr>
        <w:rPr>
          <w:rFonts w:ascii="Eurostile T OT" w:hAnsi="Eurostile T OT" w:cs="Calibri"/>
          <w:noProof/>
          <w:sz w:val="28"/>
          <w:szCs w:val="28"/>
          <w:lang w:val="sk-SK"/>
        </w:rPr>
      </w:pPr>
      <w:r w:rsidRPr="00DA6FEE">
        <w:rPr>
          <w:rFonts w:ascii="Eurostile T OT" w:hAnsi="Eurostile T OT" w:cs="Calibri"/>
          <w:noProof/>
          <w:sz w:val="28"/>
          <w:szCs w:val="28"/>
          <w:lang w:val="sk-SK"/>
        </w:rPr>
        <w:t>Uznávaná dlhoročná odborníčka pre oblasť verejného obstarávania a oblasť systémov manažérstva kvality, environmentu a BOZP.</w:t>
      </w:r>
    </w:p>
    <w:p w:rsidR="00DA6FEE" w:rsidRPr="00303380" w:rsidRDefault="00DA6FEE" w:rsidP="007579A4">
      <w:pPr>
        <w:rPr>
          <w:rFonts w:ascii="Eurostile T OT" w:hAnsi="Eurostile T OT" w:cs="Calibri"/>
          <w:noProof/>
          <w:sz w:val="28"/>
          <w:szCs w:val="28"/>
          <w:lang w:val="sk-SK"/>
        </w:rPr>
      </w:pPr>
    </w:p>
    <w:p w:rsidR="007579A4" w:rsidRPr="00303380" w:rsidRDefault="00C45893" w:rsidP="007579A4">
      <w:pPr>
        <w:rPr>
          <w:rFonts w:ascii="Eurostile T OT" w:hAnsi="Eurostile T OT" w:cs="Calibri"/>
          <w:b/>
          <w:bCs/>
          <w:color w:val="F09100"/>
          <w:szCs w:val="36"/>
          <w:lang w:val="sk-SK"/>
        </w:rPr>
      </w:pPr>
      <w:r w:rsidRPr="00303380">
        <w:rPr>
          <w:rFonts w:ascii="Eurostile T OT" w:hAnsi="Eurostile T OT" w:cs="Calibri"/>
          <w:b/>
          <w:bCs/>
          <w:color w:val="F09100"/>
          <w:szCs w:val="36"/>
          <w:lang w:val="sk-SK"/>
        </w:rPr>
        <w:t>1</w:t>
      </w:r>
      <w:r w:rsidR="00DA6FEE">
        <w:rPr>
          <w:rFonts w:ascii="Eurostile T OT" w:hAnsi="Eurostile T OT" w:cs="Calibri"/>
          <w:b/>
          <w:bCs/>
          <w:color w:val="F09100"/>
          <w:szCs w:val="36"/>
          <w:lang w:val="sk-SK"/>
        </w:rPr>
        <w:t>5</w:t>
      </w:r>
      <w:r w:rsidR="002940D3">
        <w:rPr>
          <w:rFonts w:ascii="Eurostile T OT" w:hAnsi="Eurostile T OT" w:cs="Calibri"/>
          <w:b/>
          <w:bCs/>
          <w:color w:val="F09100"/>
          <w:szCs w:val="36"/>
          <w:lang w:val="sk-SK"/>
        </w:rPr>
        <w:t>6</w:t>
      </w:r>
      <w:r w:rsidR="002A5008" w:rsidRPr="00303380">
        <w:rPr>
          <w:rFonts w:ascii="Eurostile T OT" w:hAnsi="Eurostile T OT" w:cs="Calibri"/>
          <w:b/>
          <w:bCs/>
          <w:color w:val="F09100"/>
          <w:szCs w:val="36"/>
          <w:lang w:val="sk-SK"/>
        </w:rPr>
        <w:t>,- EUR s</w:t>
      </w:r>
      <w:r w:rsidRPr="00303380">
        <w:rPr>
          <w:rFonts w:ascii="Eurostile T OT" w:hAnsi="Eurostile T OT" w:cs="Calibri"/>
          <w:b/>
          <w:bCs/>
          <w:color w:val="F09100"/>
          <w:szCs w:val="36"/>
          <w:lang w:val="sk-SK"/>
        </w:rPr>
        <w:t> </w:t>
      </w:r>
      <w:r w:rsidR="002A5008" w:rsidRPr="00303380">
        <w:rPr>
          <w:rFonts w:ascii="Eurostile T OT" w:hAnsi="Eurostile T OT" w:cs="Calibri"/>
          <w:b/>
          <w:bCs/>
          <w:color w:val="F09100"/>
          <w:szCs w:val="36"/>
          <w:lang w:val="sk-SK"/>
        </w:rPr>
        <w:t>DPH</w:t>
      </w:r>
      <w:r w:rsidRPr="00303380">
        <w:rPr>
          <w:rFonts w:ascii="Eurostile T OT" w:hAnsi="Eurostile T OT" w:cs="Calibri"/>
          <w:b/>
          <w:bCs/>
          <w:color w:val="F09100"/>
          <w:szCs w:val="36"/>
          <w:lang w:val="sk-SK"/>
        </w:rPr>
        <w:t xml:space="preserve"> </w:t>
      </w:r>
    </w:p>
    <w:p w:rsidR="00DA6FEE" w:rsidRDefault="00DA6FEE" w:rsidP="007579A4">
      <w:pPr>
        <w:autoSpaceDE w:val="0"/>
        <w:autoSpaceDN w:val="0"/>
        <w:adjustRightInd w:val="0"/>
        <w:spacing w:after="120"/>
        <w:rPr>
          <w:rFonts w:ascii="Eurostile T OT" w:hAnsi="Eurostile T OT" w:cs="Calibri"/>
          <w:bCs/>
          <w:sz w:val="22"/>
          <w:szCs w:val="22"/>
          <w:lang w:val="sk-SK"/>
        </w:rPr>
      </w:pPr>
      <w:r w:rsidRPr="00DA6FEE">
        <w:rPr>
          <w:rFonts w:ascii="Eurostile T OT" w:hAnsi="Eurostile T OT" w:cs="Calibri"/>
          <w:bCs/>
          <w:sz w:val="22"/>
          <w:szCs w:val="22"/>
          <w:lang w:val="sk-SK"/>
        </w:rPr>
        <w:t>TATRA HOTEL POPRAD, Karpatská 7, Poprad</w:t>
      </w:r>
    </w:p>
    <w:p w:rsidR="007579A4" w:rsidRPr="00303380" w:rsidRDefault="002A5008" w:rsidP="007579A4">
      <w:pPr>
        <w:autoSpaceDE w:val="0"/>
        <w:autoSpaceDN w:val="0"/>
        <w:adjustRightInd w:val="0"/>
        <w:spacing w:after="120"/>
        <w:rPr>
          <w:rFonts w:ascii="Eurostile T OT" w:hAnsi="Eurostile T OT" w:cs="Calibri"/>
          <w:b/>
          <w:bCs/>
          <w:color w:val="92D050"/>
          <w:sz w:val="28"/>
          <w:szCs w:val="36"/>
          <w:lang w:val="sk-SK"/>
        </w:rPr>
      </w:pPr>
      <w:r w:rsidRPr="00303380">
        <w:rPr>
          <w:rFonts w:ascii="Eurostile T OT" w:hAnsi="Eurostile T OT" w:cs="Calibri"/>
          <w:b/>
          <w:bCs/>
          <w:color w:val="92D050"/>
          <w:sz w:val="28"/>
          <w:szCs w:val="36"/>
          <w:lang w:val="sk-SK"/>
        </w:rPr>
        <w:t>Program školenia</w:t>
      </w:r>
      <w:r w:rsidR="00D2647B" w:rsidRPr="00303380">
        <w:rPr>
          <w:rFonts w:ascii="Eurostile T OT" w:hAnsi="Eurostile T OT" w:cs="Calibri"/>
          <w:b/>
          <w:bCs/>
          <w:color w:val="92D050"/>
          <w:sz w:val="28"/>
          <w:szCs w:val="36"/>
          <w:lang w:val="sk-SK"/>
        </w:rPr>
        <w:t xml:space="preserve"> (09:00</w:t>
      </w:r>
      <w:r w:rsidR="007579A4" w:rsidRPr="00303380">
        <w:rPr>
          <w:rFonts w:ascii="Eurostile T OT" w:hAnsi="Eurostile T OT" w:cs="Calibri"/>
          <w:b/>
          <w:bCs/>
          <w:color w:val="92D050"/>
          <w:sz w:val="28"/>
          <w:szCs w:val="36"/>
          <w:lang w:val="sk-SK"/>
        </w:rPr>
        <w:t xml:space="preserve"> – 1</w:t>
      </w:r>
      <w:r w:rsidR="00D64C6C" w:rsidRPr="00303380">
        <w:rPr>
          <w:rFonts w:ascii="Eurostile T OT" w:hAnsi="Eurostile T OT" w:cs="Calibri"/>
          <w:b/>
          <w:bCs/>
          <w:color w:val="92D050"/>
          <w:sz w:val="28"/>
          <w:szCs w:val="36"/>
          <w:lang w:val="sk-SK"/>
        </w:rPr>
        <w:t>5</w:t>
      </w:r>
      <w:r w:rsidR="00BF27E6" w:rsidRPr="00303380">
        <w:rPr>
          <w:rFonts w:ascii="Eurostile T OT" w:hAnsi="Eurostile T OT" w:cs="Calibri"/>
          <w:b/>
          <w:bCs/>
          <w:color w:val="92D050"/>
          <w:sz w:val="28"/>
          <w:szCs w:val="36"/>
          <w:lang w:val="sk-SK"/>
        </w:rPr>
        <w:t>:00</w:t>
      </w:r>
      <w:r w:rsidR="007579A4" w:rsidRPr="00303380">
        <w:rPr>
          <w:rFonts w:ascii="Eurostile T OT" w:hAnsi="Eurostile T OT" w:cs="Calibri"/>
          <w:b/>
          <w:bCs/>
          <w:color w:val="92D050"/>
          <w:sz w:val="28"/>
          <w:szCs w:val="36"/>
          <w:lang w:val="sk-SK"/>
        </w:rPr>
        <w:t>):</w:t>
      </w:r>
    </w:p>
    <w:p w:rsidR="00DA6FEE" w:rsidRPr="00A61572" w:rsidRDefault="00DA6FEE" w:rsidP="00DA6FEE">
      <w:pPr>
        <w:pStyle w:val="Odsekzoznamu"/>
        <w:spacing w:line="240" w:lineRule="atLeast"/>
        <w:textAlignment w:val="baseline"/>
        <w:rPr>
          <w:rFonts w:ascii="Eurostile T OT" w:hAnsi="Eurostile T OT"/>
          <w:b/>
          <w:lang w:val="sk-SK"/>
        </w:rPr>
      </w:pPr>
      <w:r w:rsidRPr="00A61572">
        <w:rPr>
          <w:rFonts w:ascii="Eurostile T OT" w:hAnsi="Eurostile T OT"/>
          <w:b/>
          <w:lang w:val="sk-SK"/>
        </w:rPr>
        <w:t>1.deň:</w:t>
      </w:r>
    </w:p>
    <w:p w:rsidR="00DA6FEE" w:rsidRPr="00A61572" w:rsidRDefault="00DA6FEE" w:rsidP="00A61572">
      <w:pPr>
        <w:pStyle w:val="Odsekzoznamu"/>
        <w:numPr>
          <w:ilvl w:val="0"/>
          <w:numId w:val="12"/>
        </w:numPr>
        <w:spacing w:line="240" w:lineRule="atLeast"/>
        <w:textAlignment w:val="baseline"/>
        <w:rPr>
          <w:rFonts w:ascii="Eurostile T OT" w:hAnsi="Eurostile T OT"/>
          <w:lang w:val="sk-SK"/>
        </w:rPr>
      </w:pPr>
      <w:r w:rsidRPr="00DA6FEE">
        <w:rPr>
          <w:rFonts w:ascii="Eurostile T OT" w:hAnsi="Eurostile T OT"/>
          <w:lang w:val="sk-SK"/>
        </w:rPr>
        <w:t>Historické súvislosti a prostredie verejného obstarávania</w:t>
      </w:r>
      <w:r w:rsidR="00A61572">
        <w:rPr>
          <w:rFonts w:ascii="Eurostile T OT" w:hAnsi="Eurostile T OT"/>
          <w:lang w:val="sk-SK"/>
        </w:rPr>
        <w:t xml:space="preserve">; </w:t>
      </w:r>
      <w:r w:rsidRPr="00A61572">
        <w:rPr>
          <w:rFonts w:ascii="Eurostile T OT" w:hAnsi="Eurostile T OT"/>
          <w:lang w:val="sk-SK"/>
        </w:rPr>
        <w:t>Regulačný, právny a inštitucionálny rámec</w:t>
      </w:r>
      <w:r w:rsidR="00A61572" w:rsidRPr="00A61572">
        <w:rPr>
          <w:rFonts w:ascii="Eurostile T OT" w:hAnsi="Eurostile T OT"/>
          <w:lang w:val="sk-SK"/>
        </w:rPr>
        <w:t xml:space="preserve">; </w:t>
      </w:r>
      <w:r w:rsidRPr="00A61572">
        <w:rPr>
          <w:rFonts w:ascii="Eurostile T OT" w:hAnsi="Eurostile T OT"/>
          <w:lang w:val="sk-SK"/>
        </w:rPr>
        <w:t>Ciele a princípy verejného obstarávania</w:t>
      </w:r>
      <w:r w:rsidRPr="00A61572">
        <w:rPr>
          <w:rFonts w:ascii="Eurostile T OT" w:hAnsi="Eurostile T OT"/>
          <w:lang w:val="sk-SK"/>
        </w:rPr>
        <w:t xml:space="preserve">; </w:t>
      </w:r>
      <w:r w:rsidRPr="00A61572">
        <w:rPr>
          <w:rFonts w:ascii="Eurostile T OT" w:hAnsi="Eurostile T OT"/>
          <w:lang w:val="sk-SK"/>
        </w:rPr>
        <w:t>Etapy verejného obstarávania</w:t>
      </w:r>
      <w:r w:rsidR="00A61572" w:rsidRPr="00A61572">
        <w:rPr>
          <w:rFonts w:ascii="Eurostile T OT" w:hAnsi="Eurostile T OT"/>
          <w:lang w:val="sk-SK"/>
        </w:rPr>
        <w:t xml:space="preserve">; </w:t>
      </w:r>
      <w:r w:rsidRPr="00A61572">
        <w:rPr>
          <w:rFonts w:ascii="Eurostile T OT" w:hAnsi="Eurostile T OT"/>
          <w:lang w:val="sk-SK"/>
        </w:rPr>
        <w:t xml:space="preserve">Zákon o verejnom obstarávaní súčasný aj nový (vnútorné členenie a obsah zákona, prílohy, vykonávacie vyhlášky) </w:t>
      </w:r>
      <w:r w:rsidRPr="00A61572">
        <w:rPr>
          <w:rFonts w:ascii="Eurostile T OT" w:hAnsi="Eurostile T OT"/>
          <w:lang w:val="sk-SK"/>
        </w:rPr>
        <w:t>–</w:t>
      </w:r>
      <w:r w:rsidRPr="00A61572">
        <w:rPr>
          <w:rFonts w:ascii="Eurostile T OT" w:hAnsi="Eurostile T OT"/>
          <w:lang w:val="sk-SK"/>
        </w:rPr>
        <w:t xml:space="preserve"> rozdiely</w:t>
      </w:r>
      <w:r w:rsidRPr="00A61572">
        <w:rPr>
          <w:rFonts w:ascii="Eurostile T OT" w:hAnsi="Eurostile T OT"/>
          <w:lang w:val="sk-SK"/>
        </w:rPr>
        <w:t xml:space="preserve">; </w:t>
      </w:r>
      <w:r w:rsidRPr="00A61572">
        <w:rPr>
          <w:rFonts w:ascii="Eurostile T OT" w:hAnsi="Eurostile T OT"/>
          <w:lang w:val="sk-SK"/>
        </w:rPr>
        <w:t>Základné ustanovenia – základné pojmy</w:t>
      </w:r>
    </w:p>
    <w:p w:rsidR="00DA6FEE" w:rsidRPr="00DA6FEE" w:rsidRDefault="00DA6FEE" w:rsidP="00DA6FEE">
      <w:pPr>
        <w:pStyle w:val="Odsekzoznamu"/>
        <w:numPr>
          <w:ilvl w:val="0"/>
          <w:numId w:val="12"/>
        </w:numPr>
        <w:spacing w:line="240" w:lineRule="atLeast"/>
        <w:textAlignment w:val="baseline"/>
        <w:rPr>
          <w:rFonts w:ascii="Eurostile T OT" w:hAnsi="Eurostile T OT"/>
          <w:lang w:val="sk-SK"/>
        </w:rPr>
      </w:pPr>
      <w:r w:rsidRPr="00DA6FEE">
        <w:rPr>
          <w:rFonts w:ascii="Eurostile T OT" w:hAnsi="Eurostile T OT"/>
          <w:lang w:val="sk-SK"/>
        </w:rPr>
        <w:t>Nadlimitné zákazky v skratke– oznámenia používané vo verejnom obstarávaní, postupy vo verejnom obstarávaní, podmienky účasti, súťažné podklady, predkladanie a vyhodnotenie ponúk, uzavretie zmluvy, zákaz uzatvárania dodatkov, zrušenie použitého postupu zadávania zákazky</w:t>
      </w:r>
      <w:r>
        <w:rPr>
          <w:rFonts w:ascii="Eurostile T OT" w:hAnsi="Eurostile T OT"/>
          <w:lang w:val="sk-SK"/>
        </w:rPr>
        <w:t xml:space="preserve">; </w:t>
      </w:r>
      <w:r w:rsidRPr="00DA6FEE">
        <w:rPr>
          <w:rFonts w:ascii="Eurostile T OT" w:hAnsi="Eurostile T OT"/>
          <w:lang w:val="sk-SK"/>
        </w:rPr>
        <w:t>Nadlimitné koncesie</w:t>
      </w:r>
    </w:p>
    <w:p w:rsidR="00DA6FEE" w:rsidRPr="00A61572" w:rsidRDefault="00DA6FEE" w:rsidP="00DA6FEE">
      <w:pPr>
        <w:pStyle w:val="Odsekzoznamu"/>
        <w:spacing w:line="240" w:lineRule="atLeast"/>
        <w:textAlignment w:val="baseline"/>
        <w:rPr>
          <w:rFonts w:ascii="Eurostile T OT" w:hAnsi="Eurostile T OT"/>
          <w:b/>
          <w:lang w:val="sk-SK"/>
        </w:rPr>
      </w:pPr>
      <w:r w:rsidRPr="00A61572">
        <w:rPr>
          <w:rFonts w:ascii="Eurostile T OT" w:hAnsi="Eurostile T OT"/>
          <w:b/>
          <w:lang w:val="sk-SK"/>
        </w:rPr>
        <w:t>2.deň:</w:t>
      </w:r>
    </w:p>
    <w:p w:rsidR="00DA6FEE" w:rsidRPr="00DA6FEE" w:rsidRDefault="00DA6FEE" w:rsidP="00DA6FEE">
      <w:pPr>
        <w:pStyle w:val="Odsekzoznamu"/>
        <w:numPr>
          <w:ilvl w:val="0"/>
          <w:numId w:val="13"/>
        </w:numPr>
        <w:spacing w:line="240" w:lineRule="atLeast"/>
        <w:textAlignment w:val="baseline"/>
        <w:rPr>
          <w:rFonts w:ascii="Eurostile T OT" w:hAnsi="Eurostile T OT"/>
          <w:lang w:val="sk-SK"/>
        </w:rPr>
      </w:pPr>
      <w:r w:rsidRPr="00DA6FEE">
        <w:rPr>
          <w:rFonts w:ascii="Eurostile T OT" w:hAnsi="Eurostile T OT"/>
          <w:lang w:val="sk-SK"/>
        </w:rPr>
        <w:t>Elektronické obstarávanie – elektronická komunikácia – zmena termínu</w:t>
      </w:r>
      <w:r>
        <w:rPr>
          <w:rFonts w:ascii="Eurostile T OT" w:hAnsi="Eurostile T OT"/>
          <w:lang w:val="sk-SK"/>
        </w:rPr>
        <w:t xml:space="preserve">; </w:t>
      </w:r>
      <w:r w:rsidRPr="00DA6FEE">
        <w:rPr>
          <w:rFonts w:ascii="Eurostile T OT" w:hAnsi="Eurostile T OT"/>
          <w:lang w:val="sk-SK"/>
        </w:rPr>
        <w:t>Elektronická aukcia</w:t>
      </w:r>
    </w:p>
    <w:p w:rsidR="00DA6FEE" w:rsidRPr="00A61572" w:rsidRDefault="00DA6FEE" w:rsidP="00A61572">
      <w:pPr>
        <w:pStyle w:val="Odsekzoznamu"/>
        <w:numPr>
          <w:ilvl w:val="0"/>
          <w:numId w:val="13"/>
        </w:numPr>
        <w:spacing w:line="240" w:lineRule="atLeast"/>
        <w:textAlignment w:val="baseline"/>
        <w:rPr>
          <w:rFonts w:ascii="Eurostile T OT" w:hAnsi="Eurostile T OT"/>
          <w:lang w:val="sk-SK"/>
        </w:rPr>
      </w:pPr>
      <w:r w:rsidRPr="00DA6FEE">
        <w:rPr>
          <w:rFonts w:ascii="Eurostile T OT" w:hAnsi="Eurostile T OT"/>
          <w:lang w:val="sk-SK"/>
        </w:rPr>
        <w:t>Zadávanie podlimitných zákaziek bez ET</w:t>
      </w:r>
      <w:r>
        <w:rPr>
          <w:rFonts w:ascii="Eurostile T OT" w:hAnsi="Eurostile T OT"/>
          <w:lang w:val="sk-SK"/>
        </w:rPr>
        <w:t xml:space="preserve">; </w:t>
      </w:r>
      <w:r w:rsidRPr="00DA6FEE">
        <w:rPr>
          <w:rFonts w:ascii="Eurostile T OT" w:hAnsi="Eurostile T OT"/>
          <w:lang w:val="sk-SK"/>
        </w:rPr>
        <w:t>Zadávanie podlimitných zákaziek - Elektronické trhovisko</w:t>
      </w:r>
      <w:r w:rsidR="00A61572">
        <w:rPr>
          <w:rFonts w:ascii="Eurostile T OT" w:hAnsi="Eurostile T OT"/>
          <w:lang w:val="sk-SK"/>
        </w:rPr>
        <w:t xml:space="preserve">; </w:t>
      </w:r>
      <w:r w:rsidRPr="00A61572">
        <w:rPr>
          <w:rFonts w:ascii="Eurostile T OT" w:hAnsi="Eurostile T OT"/>
          <w:lang w:val="sk-SK"/>
        </w:rPr>
        <w:t>Profil verejného obstarávateľa a</w:t>
      </w:r>
      <w:r w:rsidRPr="00A61572">
        <w:rPr>
          <w:rFonts w:ascii="Eurostile T OT" w:hAnsi="Eurostile T OT"/>
          <w:lang w:val="sk-SK"/>
        </w:rPr>
        <w:t> </w:t>
      </w:r>
      <w:r w:rsidRPr="00A61572">
        <w:rPr>
          <w:rFonts w:ascii="Eurostile T OT" w:hAnsi="Eurostile T OT"/>
          <w:lang w:val="sk-SK"/>
        </w:rPr>
        <w:t>obstarávateľa</w:t>
      </w:r>
      <w:r w:rsidRPr="00A61572">
        <w:rPr>
          <w:rFonts w:ascii="Eurostile T OT" w:hAnsi="Eurostile T OT"/>
          <w:lang w:val="sk-SK"/>
        </w:rPr>
        <w:t xml:space="preserve">; </w:t>
      </w:r>
      <w:r w:rsidRPr="00A61572">
        <w:rPr>
          <w:rFonts w:ascii="Eurostile T OT" w:hAnsi="Eurostile T OT"/>
          <w:lang w:val="sk-SK"/>
        </w:rPr>
        <w:t>Referencie ET, referencie zákon</w:t>
      </w:r>
      <w:r w:rsidR="00A61572">
        <w:rPr>
          <w:rFonts w:ascii="Eurostile T OT" w:hAnsi="Eurostile T OT"/>
          <w:lang w:val="sk-SK"/>
        </w:rPr>
        <w:t xml:space="preserve">; </w:t>
      </w:r>
      <w:r w:rsidRPr="00A61572">
        <w:rPr>
          <w:rFonts w:ascii="Eurostile T OT" w:hAnsi="Eurostile T OT"/>
          <w:lang w:val="sk-SK"/>
        </w:rPr>
        <w:t>Zákazky s nízkou hodnotou</w:t>
      </w:r>
      <w:r w:rsidRPr="00A61572">
        <w:rPr>
          <w:rFonts w:ascii="Eurostile T OT" w:hAnsi="Eurostile T OT"/>
          <w:lang w:val="sk-SK"/>
        </w:rPr>
        <w:t xml:space="preserve">; </w:t>
      </w:r>
      <w:r w:rsidRPr="00A61572">
        <w:rPr>
          <w:rFonts w:ascii="Eurostile T OT" w:hAnsi="Eurostile T OT"/>
          <w:lang w:val="sk-SK"/>
        </w:rPr>
        <w:t>Register partnerov verejného sektora</w:t>
      </w:r>
      <w:r w:rsidRPr="00A61572">
        <w:rPr>
          <w:rFonts w:ascii="Eurostile T OT" w:hAnsi="Eurostile T OT"/>
          <w:lang w:val="sk-SK"/>
        </w:rPr>
        <w:t xml:space="preserve">; </w:t>
      </w:r>
      <w:r w:rsidRPr="00A61572">
        <w:rPr>
          <w:rFonts w:ascii="Eurostile T OT" w:hAnsi="Eurostile T OT"/>
          <w:lang w:val="sk-SK"/>
        </w:rPr>
        <w:t xml:space="preserve">Sankcie </w:t>
      </w:r>
    </w:p>
    <w:p w:rsidR="00D2647B" w:rsidRPr="00303380" w:rsidRDefault="00D2647B" w:rsidP="00D2647B">
      <w:pPr>
        <w:pStyle w:val="Odsekzoznamu"/>
        <w:spacing w:line="240" w:lineRule="atLeast"/>
        <w:textAlignment w:val="baseline"/>
        <w:rPr>
          <w:rFonts w:ascii="Eurostile T OT" w:hAnsi="Eurostile T OT" w:cs="Arial"/>
          <w:color w:val="000000"/>
          <w:sz w:val="28"/>
          <w:szCs w:val="27"/>
          <w:lang w:val="sk-SK"/>
        </w:rPr>
      </w:pPr>
    </w:p>
    <w:p w:rsidR="007579A4" w:rsidRPr="00303380" w:rsidRDefault="002A5008" w:rsidP="007579A4">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b/>
          <w:color w:val="F09100"/>
          <w:sz w:val="32"/>
          <w:szCs w:val="32"/>
          <w:lang w:val="sk-SK"/>
        </w:rPr>
        <w:t>PR</w:t>
      </w:r>
      <w:r w:rsidR="007579A4" w:rsidRPr="00303380">
        <w:rPr>
          <w:rFonts w:ascii="Eurostile T OT" w:hAnsi="Eurostile T OT" w:cs="Calibri"/>
          <w:b/>
          <w:color w:val="F09100"/>
          <w:sz w:val="32"/>
          <w:szCs w:val="32"/>
          <w:lang w:val="sk-SK"/>
        </w:rPr>
        <w:t>IHLÁŠKA</w:t>
      </w:r>
      <w:r w:rsidR="007579A4" w:rsidRPr="00303380">
        <w:rPr>
          <w:rFonts w:ascii="Eurostile T OT" w:hAnsi="Eurostile T OT" w:cs="Calibri"/>
          <w:b/>
          <w:color w:val="F09100"/>
          <w:sz w:val="32"/>
          <w:szCs w:val="32"/>
          <w:lang w:val="sk-SK"/>
        </w:rPr>
        <w:tab/>
      </w:r>
    </w:p>
    <w:p w:rsidR="007579A4" w:rsidRPr="00303380" w:rsidRDefault="002A5008" w:rsidP="007579A4">
      <w:pPr>
        <w:autoSpaceDE w:val="0"/>
        <w:autoSpaceDN w:val="0"/>
        <w:adjustRightInd w:val="0"/>
        <w:spacing w:after="120"/>
        <w:rPr>
          <w:rFonts w:ascii="Eurostile T OT" w:hAnsi="Eurostile T OT" w:cs="Calibri"/>
          <w:b/>
          <w:color w:val="F09100"/>
          <w:sz w:val="32"/>
          <w:szCs w:val="32"/>
          <w:lang w:val="sk-SK"/>
        </w:rPr>
      </w:pPr>
      <w:r w:rsidRPr="00303380">
        <w:rPr>
          <w:rFonts w:ascii="Eurostile T OT" w:hAnsi="Eurostile T OT" w:cs="Calibri"/>
          <w:color w:val="404040"/>
          <w:lang w:val="sk-SK"/>
        </w:rPr>
        <w:t>Termín kona</w:t>
      </w:r>
      <w:r w:rsidR="007579A4" w:rsidRPr="00303380">
        <w:rPr>
          <w:rFonts w:ascii="Eurostile T OT" w:hAnsi="Eurostile T OT" w:cs="Calibri"/>
          <w:color w:val="404040"/>
          <w:lang w:val="sk-SK"/>
        </w:rPr>
        <w:t>n</w:t>
      </w:r>
      <w:r w:rsidRPr="00303380">
        <w:rPr>
          <w:rFonts w:ascii="Eurostile T OT" w:hAnsi="Eurostile T OT" w:cs="Calibri"/>
          <w:color w:val="404040"/>
          <w:lang w:val="sk-SK"/>
        </w:rPr>
        <w:t>ia</w:t>
      </w:r>
      <w:r w:rsidR="007579A4" w:rsidRPr="00303380">
        <w:rPr>
          <w:rFonts w:ascii="Eurostile T OT" w:hAnsi="Eurostile T OT" w:cs="Calibri"/>
          <w:color w:val="404040"/>
          <w:lang w:val="sk-SK"/>
        </w:rPr>
        <w:t xml:space="preserve">: </w:t>
      </w:r>
      <w:r w:rsidR="007579A4" w:rsidRPr="00303380">
        <w:rPr>
          <w:rFonts w:ascii="Eurostile T OT" w:hAnsi="Eurostile T OT" w:cs="Calibri"/>
          <w:color w:val="404040"/>
          <w:lang w:val="sk-SK"/>
        </w:rPr>
        <w:tab/>
      </w:r>
      <w:r w:rsidR="007579A4" w:rsidRPr="00303380">
        <w:rPr>
          <w:rFonts w:ascii="Eurostile T OT" w:hAnsi="Eurostile T OT" w:cs="Calibri"/>
          <w:color w:val="404040"/>
          <w:lang w:val="sk-SK"/>
        </w:rPr>
        <w:tab/>
      </w:r>
      <w:r w:rsidR="00DA6FEE">
        <w:rPr>
          <w:rFonts w:ascii="Eurostile T OT" w:hAnsi="Eurostile T OT" w:cs="Calibri"/>
          <w:color w:val="404040"/>
          <w:lang w:val="sk-SK"/>
        </w:rPr>
        <w:t>3</w:t>
      </w:r>
      <w:r w:rsidR="00F94907">
        <w:rPr>
          <w:rFonts w:ascii="Eurostile T OT" w:hAnsi="Eurostile T OT" w:cs="Calibri"/>
          <w:color w:val="404040"/>
          <w:lang w:val="sk-SK"/>
        </w:rPr>
        <w:t>.</w:t>
      </w:r>
      <w:r w:rsidR="00DA6FEE">
        <w:rPr>
          <w:rFonts w:ascii="Eurostile T OT" w:hAnsi="Eurostile T OT" w:cs="Calibri"/>
          <w:color w:val="404040"/>
          <w:lang w:val="sk-SK"/>
        </w:rPr>
        <w:t xml:space="preserve"> – 4.</w:t>
      </w:r>
      <w:r w:rsidR="00F94907">
        <w:rPr>
          <w:rFonts w:ascii="Eurostile T OT" w:hAnsi="Eurostile T OT" w:cs="Calibri"/>
          <w:color w:val="404040"/>
          <w:lang w:val="sk-SK"/>
        </w:rPr>
        <w:t xml:space="preserve"> 5</w:t>
      </w:r>
      <w:r w:rsidR="00C45893" w:rsidRPr="00303380">
        <w:rPr>
          <w:rFonts w:ascii="Eurostile T OT" w:hAnsi="Eurostile T OT" w:cs="Calibri"/>
          <w:color w:val="404040"/>
          <w:lang w:val="sk-SK"/>
        </w:rPr>
        <w:t>.</w:t>
      </w:r>
      <w:r w:rsidRPr="00303380">
        <w:rPr>
          <w:rFonts w:ascii="Eurostile T OT" w:hAnsi="Eurostile T OT" w:cs="Calibri"/>
          <w:color w:val="404040"/>
          <w:lang w:val="sk-SK"/>
        </w:rPr>
        <w:t xml:space="preserve"> 2017</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Počet osô</w:t>
      </w:r>
      <w:r w:rsidR="007579A4" w:rsidRPr="00303380">
        <w:rPr>
          <w:rFonts w:ascii="Eurostile T OT" w:hAnsi="Eurostile T OT" w:cs="Calibri"/>
          <w:color w:val="404040"/>
          <w:lang w:val="sk-SK"/>
        </w:rPr>
        <w:t>b:</w:t>
      </w:r>
      <w:r w:rsidRPr="00303380">
        <w:rPr>
          <w:rFonts w:ascii="Eurostile T OT" w:hAnsi="Eurostile T OT" w:cs="Calibri"/>
          <w:color w:val="404040"/>
          <w:lang w:val="sk-SK"/>
        </w:rPr>
        <w:tab/>
      </w: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Meno:</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 xml:space="preserve"> Priezvisko:</w:t>
      </w:r>
      <w:r w:rsidRPr="00303380">
        <w:rPr>
          <w:rFonts w:ascii="Eurostile T OT" w:hAnsi="Eurostile T OT" w:cs="Calibri"/>
          <w:color w:val="404040"/>
          <w:lang w:val="sk-SK"/>
        </w:rPr>
        <w:tab/>
      </w:r>
      <w:r w:rsidRPr="00303380">
        <w:rPr>
          <w:rFonts w:ascii="Eurostile T OT" w:hAnsi="Eurostile T OT" w:cs="Calibri"/>
          <w:color w:val="404040"/>
          <w:lang w:val="sk-SK"/>
        </w:rPr>
        <w:tab/>
        <w:t xml:space="preserve"> </w:t>
      </w:r>
      <w:r w:rsidR="009544C8">
        <w:rPr>
          <w:rFonts w:ascii="Eurostile T OT" w:hAnsi="Eurostile T OT" w:cs="Calibri"/>
          <w:color w:val="404040"/>
          <w:lang w:val="sk-SK"/>
        </w:rPr>
        <w:tab/>
      </w:r>
      <w:r w:rsidR="007579A4" w:rsidRPr="00303380">
        <w:rPr>
          <w:rFonts w:ascii="Eurostile T OT" w:hAnsi="Eurostile T OT" w:cs="Calibri"/>
          <w:color w:val="404040"/>
          <w:lang w:val="sk-SK"/>
        </w:rPr>
        <w:t>Email:</w:t>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r>
      <w:r w:rsidRPr="00303380">
        <w:rPr>
          <w:rFonts w:ascii="Eurostile T OT" w:hAnsi="Eurostile T OT" w:cs="Calibri"/>
          <w:color w:val="404040"/>
          <w:lang w:val="sk-SK"/>
        </w:rPr>
        <w:tab/>
        <w:t>Pozícia:</w:t>
      </w:r>
    </w:p>
    <w:p w:rsidR="007579A4" w:rsidRPr="00303380" w:rsidRDefault="007579A4" w:rsidP="007579A4">
      <w:pPr>
        <w:rPr>
          <w:rFonts w:ascii="Eurostile T OT" w:hAnsi="Eurostile T OT" w:cs="Calibri"/>
          <w:color w:val="404040"/>
          <w:sz w:val="14"/>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t>..…………</w:t>
      </w:r>
      <w:r w:rsidR="009544C8">
        <w:rPr>
          <w:rFonts w:ascii="Eurostile T OT" w:hAnsi="Eurostile T OT" w:cs="Calibri"/>
          <w:color w:val="404040"/>
          <w:lang w:val="sk-SK"/>
        </w:rPr>
        <w:t>..............</w:t>
      </w: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sz w:val="14"/>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t>..…………</w:t>
      </w:r>
      <w:r w:rsidR="009544C8">
        <w:rPr>
          <w:rFonts w:ascii="Eurostile T OT" w:hAnsi="Eurostile T OT" w:cs="Calibri"/>
          <w:color w:val="404040"/>
          <w:lang w:val="sk-SK"/>
        </w:rPr>
        <w:t>..............</w:t>
      </w: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sz w:val="14"/>
          <w:lang w:val="sk-SK"/>
        </w:rPr>
      </w:pPr>
      <w:r w:rsidRPr="00303380">
        <w:rPr>
          <w:rFonts w:ascii="Eurostile T OT" w:hAnsi="Eurostile T OT" w:cs="Calibri"/>
          <w:color w:val="404040"/>
          <w:sz w:val="14"/>
          <w:lang w:val="sk-SK"/>
        </w:rPr>
        <w:t>.</w:t>
      </w: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       </w:t>
      </w:r>
      <w:r w:rsidRPr="00303380">
        <w:rPr>
          <w:rFonts w:ascii="Eurostile T OT" w:hAnsi="Eurostile T OT" w:cs="Calibri"/>
          <w:color w:val="404040"/>
          <w:lang w:val="sk-SK"/>
        </w:rPr>
        <w:tab/>
      </w:r>
      <w:r w:rsidR="007579A4" w:rsidRPr="00303380">
        <w:rPr>
          <w:rFonts w:ascii="Eurostile T OT" w:hAnsi="Eurostile T OT" w:cs="Calibri"/>
          <w:color w:val="404040"/>
          <w:lang w:val="sk-SK"/>
        </w:rPr>
        <w:t>..…………</w:t>
      </w:r>
      <w:r w:rsidR="009544C8">
        <w:rPr>
          <w:rFonts w:ascii="Eurostile T OT" w:hAnsi="Eurostile T OT" w:cs="Calibri"/>
          <w:color w:val="404040"/>
          <w:lang w:val="sk-SK"/>
        </w:rPr>
        <w:t>.............</w:t>
      </w:r>
      <w:r w:rsidR="007579A4" w:rsidRPr="00303380">
        <w:rPr>
          <w:rFonts w:ascii="Eurostile T OT" w:hAnsi="Eurostile T OT" w:cs="Calibri"/>
          <w:color w:val="404040"/>
          <w:lang w:val="sk-SK"/>
        </w:rPr>
        <w:t xml:space="preserve">………………..        </w:t>
      </w:r>
      <w:r w:rsidR="007579A4" w:rsidRPr="00303380">
        <w:rPr>
          <w:rFonts w:ascii="Eurostile T OT" w:hAnsi="Eurostile T OT" w:cs="Calibri"/>
          <w:color w:val="404040"/>
          <w:lang w:val="sk-SK"/>
        </w:rPr>
        <w:tab/>
        <w:t>……………………………</w:t>
      </w:r>
      <w:r w:rsidRPr="00303380">
        <w:rPr>
          <w:rFonts w:ascii="Eurostile T OT" w:hAnsi="Eurostile T OT" w:cs="Calibri"/>
          <w:color w:val="404040"/>
          <w:lang w:val="sk-SK"/>
        </w:rPr>
        <w:t>…………………</w:t>
      </w:r>
      <w:r w:rsidRPr="00303380">
        <w:rPr>
          <w:rFonts w:ascii="Eurostile T OT" w:hAnsi="Eurostile T OT" w:cs="Calibri"/>
          <w:color w:val="404040"/>
          <w:lang w:val="sk-SK"/>
        </w:rPr>
        <w:tab/>
        <w:t>…………………………………..</w:t>
      </w:r>
    </w:p>
    <w:p w:rsidR="007579A4" w:rsidRPr="00303380" w:rsidRDefault="007579A4" w:rsidP="007579A4">
      <w:pPr>
        <w:rPr>
          <w:rFonts w:ascii="Eurostile T OT" w:hAnsi="Eurostile T OT" w:cs="Calibri"/>
          <w:color w:val="404040"/>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Obchodné</w:t>
      </w:r>
      <w:r w:rsidR="007579A4" w:rsidRPr="00303380">
        <w:rPr>
          <w:rFonts w:ascii="Eurostile T OT" w:hAnsi="Eurostile T OT" w:cs="Calibri"/>
          <w:color w:val="404040"/>
          <w:lang w:val="sk-SK"/>
        </w:rPr>
        <w:t xml:space="preserve"> m</w:t>
      </w:r>
      <w:r w:rsidRPr="00303380">
        <w:rPr>
          <w:rFonts w:ascii="Eurostile T OT" w:hAnsi="Eurostile T OT" w:cs="Calibri"/>
          <w:color w:val="404040"/>
          <w:lang w:val="sk-SK"/>
        </w:rPr>
        <w:t>e</w:t>
      </w:r>
      <w:r w:rsidR="007579A4" w:rsidRPr="00303380">
        <w:rPr>
          <w:rFonts w:ascii="Eurostile T OT" w:hAnsi="Eurostile T OT" w:cs="Calibri"/>
          <w:color w:val="404040"/>
          <w:lang w:val="sk-SK"/>
        </w:rPr>
        <w:t>no:………………………………………………………………</w:t>
      </w:r>
      <w:r w:rsidR="009544C8">
        <w:rPr>
          <w:rFonts w:ascii="Eurostile T OT" w:hAnsi="Eurostile T OT" w:cs="Calibri"/>
          <w:color w:val="404040"/>
          <w:lang w:val="sk-SK"/>
        </w:rPr>
        <w:t>...............</w:t>
      </w:r>
      <w:r w:rsidR="007579A4"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D2647B" w:rsidRPr="00303380" w:rsidRDefault="00D2647B" w:rsidP="007579A4">
      <w:pPr>
        <w:rPr>
          <w:rFonts w:ascii="Eurostile T OT" w:hAnsi="Eurostile T OT" w:cs="Calibri"/>
          <w:color w:val="404040"/>
          <w:sz w:val="20"/>
          <w:lang w:val="sk-SK"/>
        </w:rPr>
      </w:pPr>
    </w:p>
    <w:p w:rsidR="007579A4"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Ulica</w:t>
      </w:r>
      <w:r w:rsidR="007579A4" w:rsidRPr="00303380">
        <w:rPr>
          <w:rFonts w:ascii="Eurostile T OT" w:hAnsi="Eurostile T OT" w:cs="Calibri"/>
          <w:color w:val="404040"/>
          <w:lang w:val="sk-SK"/>
        </w:rPr>
        <w:t>……………………..</w:t>
      </w:r>
      <w:r w:rsidR="009544C8">
        <w:rPr>
          <w:rFonts w:ascii="Eurostile T OT" w:hAnsi="Eurostile T OT" w:cs="Calibri"/>
          <w:color w:val="404040"/>
          <w:lang w:val="sk-SK"/>
        </w:rPr>
        <w:t>........</w:t>
      </w:r>
      <w:r w:rsidR="007579A4" w:rsidRPr="00303380">
        <w:rPr>
          <w:rFonts w:ascii="Eurostile T OT" w:hAnsi="Eurostile T OT" w:cs="Calibri"/>
          <w:color w:val="404040"/>
          <w:lang w:val="sk-SK"/>
        </w:rPr>
        <w:tab/>
      </w:r>
      <w:r w:rsidR="007579A4" w:rsidRPr="00303380">
        <w:rPr>
          <w:rFonts w:ascii="Eurostile T OT" w:hAnsi="Eurostile T OT" w:cs="Calibri"/>
          <w:color w:val="404040"/>
          <w:lang w:val="sk-SK"/>
        </w:rPr>
        <w:tab/>
      </w:r>
      <w:r w:rsidRPr="00303380">
        <w:rPr>
          <w:rFonts w:ascii="Eurostile T OT" w:hAnsi="Eurostile T OT" w:cs="Calibri"/>
          <w:color w:val="404040"/>
          <w:lang w:val="sk-SK"/>
        </w:rPr>
        <w:t>Me</w:t>
      </w:r>
      <w:r w:rsidR="007579A4" w:rsidRPr="00303380">
        <w:rPr>
          <w:rFonts w:ascii="Eurostile T OT" w:hAnsi="Eurostile T OT" w:cs="Calibri"/>
          <w:color w:val="404040"/>
          <w:lang w:val="sk-SK"/>
        </w:rPr>
        <w:t>sto……….……</w:t>
      </w:r>
      <w:r w:rsidR="009544C8">
        <w:rPr>
          <w:rFonts w:ascii="Eurostile T OT" w:hAnsi="Eurostile T OT" w:cs="Calibri"/>
          <w:color w:val="404040"/>
          <w:lang w:val="sk-SK"/>
        </w:rPr>
        <w:t>.....................</w:t>
      </w:r>
      <w:r w:rsidR="007579A4" w:rsidRPr="00303380">
        <w:rPr>
          <w:rFonts w:ascii="Eurostile T OT" w:hAnsi="Eurostile T OT" w:cs="Calibri"/>
          <w:color w:val="404040"/>
          <w:lang w:val="sk-SK"/>
        </w:rPr>
        <w:t>……..</w:t>
      </w:r>
      <w:r w:rsidR="007579A4" w:rsidRPr="00303380">
        <w:rPr>
          <w:rFonts w:ascii="Eurostile T OT" w:hAnsi="Eurostile T OT" w:cs="Calibri"/>
          <w:color w:val="404040"/>
          <w:lang w:val="sk-SK"/>
        </w:rPr>
        <w:tab/>
        <w:t xml:space="preserve"> </w:t>
      </w:r>
      <w:r w:rsidR="007579A4" w:rsidRPr="00303380">
        <w:rPr>
          <w:rFonts w:ascii="Eurostile T OT" w:hAnsi="Eurostile T OT" w:cs="Calibri"/>
          <w:color w:val="404040"/>
          <w:lang w:val="sk-SK"/>
        </w:rPr>
        <w:tab/>
        <w:t>PSČ…</w:t>
      </w:r>
      <w:r w:rsidRPr="00303380">
        <w:rPr>
          <w:rFonts w:ascii="Eurostile T OT" w:hAnsi="Eurostile T OT" w:cs="Calibri"/>
          <w:color w:val="404040"/>
          <w:lang w:val="sk-SK"/>
        </w:rPr>
        <w:t>..</w:t>
      </w:r>
      <w:r w:rsidR="007579A4"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7579A4" w:rsidRPr="00303380" w:rsidRDefault="007579A4" w:rsidP="007579A4">
      <w:pPr>
        <w:rPr>
          <w:rFonts w:ascii="Eurostile T OT" w:hAnsi="Eurostile T OT" w:cs="Calibri"/>
          <w:color w:val="404040"/>
          <w:sz w:val="20"/>
          <w:lang w:val="sk-SK"/>
        </w:rPr>
      </w:pPr>
    </w:p>
    <w:p w:rsidR="007579A4" w:rsidRPr="00303380" w:rsidRDefault="007579A4" w:rsidP="007579A4">
      <w:pPr>
        <w:rPr>
          <w:rFonts w:ascii="Eurostile T OT" w:hAnsi="Eurostile T OT" w:cs="Calibri"/>
          <w:color w:val="404040"/>
          <w:lang w:val="sk-SK"/>
        </w:rPr>
      </w:pPr>
      <w:r w:rsidRPr="00303380">
        <w:rPr>
          <w:rFonts w:ascii="Eurostile T OT" w:hAnsi="Eurostile T OT" w:cs="Calibri"/>
          <w:color w:val="404040"/>
          <w:lang w:val="sk-SK"/>
        </w:rPr>
        <w:t>IČ</w:t>
      </w:r>
      <w:r w:rsidR="002A5008" w:rsidRPr="00303380">
        <w:rPr>
          <w:rFonts w:ascii="Eurostile T OT" w:hAnsi="Eurostile T OT" w:cs="Calibri"/>
          <w:color w:val="404040"/>
          <w:lang w:val="sk-SK"/>
        </w:rPr>
        <w:t>O…………………………</w:t>
      </w:r>
      <w:r w:rsidR="009544C8">
        <w:rPr>
          <w:rFonts w:ascii="Eurostile T OT" w:hAnsi="Eurostile T OT" w:cs="Calibri"/>
          <w:color w:val="404040"/>
          <w:lang w:val="sk-SK"/>
        </w:rPr>
        <w:t>.......</w:t>
      </w:r>
      <w:r w:rsidR="002A5008" w:rsidRPr="00303380">
        <w:rPr>
          <w:rFonts w:ascii="Eurostile T OT" w:hAnsi="Eurostile T OT" w:cs="Calibri"/>
          <w:color w:val="404040"/>
          <w:lang w:val="sk-SK"/>
        </w:rPr>
        <w:tab/>
      </w:r>
      <w:r w:rsidR="002A5008" w:rsidRPr="00303380">
        <w:rPr>
          <w:rFonts w:ascii="Eurostile T OT" w:hAnsi="Eurostile T OT" w:cs="Calibri"/>
          <w:color w:val="404040"/>
          <w:lang w:val="sk-SK"/>
        </w:rPr>
        <w:tab/>
        <w:t>DIČ…………</w:t>
      </w:r>
      <w:r w:rsidR="009544C8">
        <w:rPr>
          <w:rFonts w:ascii="Eurostile T OT" w:hAnsi="Eurostile T OT" w:cs="Calibri"/>
          <w:color w:val="404040"/>
          <w:lang w:val="sk-SK"/>
        </w:rPr>
        <w:t>...................</w:t>
      </w:r>
      <w:r w:rsidR="002A5008" w:rsidRPr="00303380">
        <w:rPr>
          <w:rFonts w:ascii="Eurostile T OT" w:hAnsi="Eurostile T OT" w:cs="Calibri"/>
          <w:color w:val="404040"/>
          <w:lang w:val="sk-SK"/>
        </w:rPr>
        <w:t>………………..</w:t>
      </w:r>
      <w:r w:rsidR="002A5008" w:rsidRPr="00303380">
        <w:rPr>
          <w:rFonts w:ascii="Eurostile T OT" w:hAnsi="Eurostile T OT" w:cs="Calibri"/>
          <w:color w:val="404040"/>
          <w:lang w:val="sk-SK"/>
        </w:rPr>
        <w:tab/>
      </w:r>
      <w:r w:rsidR="002A5008" w:rsidRPr="00303380">
        <w:rPr>
          <w:rFonts w:ascii="Eurostile T OT" w:hAnsi="Eurostile T OT" w:cs="Calibri"/>
          <w:color w:val="404040"/>
          <w:lang w:val="sk-SK"/>
        </w:rPr>
        <w:tab/>
        <w:t>IČ PDH</w:t>
      </w:r>
      <w:r w:rsidRPr="00303380">
        <w:rPr>
          <w:rFonts w:ascii="Eurostile T OT" w:hAnsi="Eurostile T OT" w:cs="Calibri"/>
          <w:color w:val="404040"/>
          <w:lang w:val="sk-SK"/>
        </w:rPr>
        <w:t>:</w:t>
      </w:r>
      <w:r w:rsidR="002A5008" w:rsidRPr="00303380">
        <w:rPr>
          <w:rFonts w:ascii="Eurostile T OT" w:hAnsi="Eurostile T OT" w:cs="Calibri"/>
          <w:color w:val="404040"/>
          <w:lang w:val="sk-SK"/>
        </w:rPr>
        <w:t>…</w:t>
      </w:r>
      <w:r w:rsidRPr="00303380">
        <w:rPr>
          <w:rFonts w:ascii="Eurostile T OT" w:hAnsi="Eurostile T OT" w:cs="Calibri"/>
          <w:color w:val="404040"/>
          <w:lang w:val="sk-SK"/>
        </w:rPr>
        <w:t>…...………</w:t>
      </w:r>
      <w:r w:rsidR="00D2647B" w:rsidRPr="00303380">
        <w:rPr>
          <w:rFonts w:ascii="Eurostile T OT" w:hAnsi="Eurostile T OT" w:cs="Calibri"/>
          <w:color w:val="404040"/>
          <w:lang w:val="sk-SK"/>
        </w:rPr>
        <w:t>……………………………….</w:t>
      </w:r>
    </w:p>
    <w:p w:rsidR="00741FB0" w:rsidRPr="00303380" w:rsidRDefault="00741FB0" w:rsidP="007579A4">
      <w:pPr>
        <w:rPr>
          <w:rFonts w:ascii="Eurostile T OT" w:hAnsi="Eurostile T OT" w:cs="Calibri"/>
          <w:color w:val="404040"/>
          <w:sz w:val="20"/>
          <w:lang w:val="sk-SK"/>
        </w:rPr>
      </w:pPr>
    </w:p>
    <w:p w:rsidR="00E5176E" w:rsidRPr="00303380" w:rsidRDefault="002A5008" w:rsidP="007579A4">
      <w:pPr>
        <w:rPr>
          <w:rFonts w:ascii="Eurostile T OT" w:hAnsi="Eurostile T OT" w:cs="Calibri"/>
          <w:color w:val="404040"/>
          <w:lang w:val="sk-SK"/>
        </w:rPr>
      </w:pPr>
      <w:r w:rsidRPr="00303380">
        <w:rPr>
          <w:rFonts w:ascii="Eurostile T OT" w:hAnsi="Eurostile T OT" w:cs="Calibri"/>
          <w:color w:val="404040"/>
          <w:lang w:val="sk-SK"/>
        </w:rPr>
        <w:t xml:space="preserve">Tel.: ……………………………………………………………………………..   </w:t>
      </w:r>
      <w:r w:rsidR="009544C8">
        <w:rPr>
          <w:rFonts w:ascii="Eurostile T OT" w:hAnsi="Eurostile T OT" w:cs="Calibri"/>
          <w:color w:val="404040"/>
          <w:lang w:val="sk-SK"/>
        </w:rPr>
        <w:tab/>
      </w:r>
      <w:r w:rsidR="009544C8">
        <w:rPr>
          <w:rFonts w:ascii="Eurostile T OT" w:hAnsi="Eurostile T OT" w:cs="Calibri"/>
          <w:color w:val="404040"/>
          <w:lang w:val="sk-SK"/>
        </w:rPr>
        <w:tab/>
      </w:r>
      <w:r w:rsidR="007579A4" w:rsidRPr="00303380">
        <w:rPr>
          <w:rFonts w:ascii="Eurostile T OT" w:hAnsi="Eurostile T OT" w:cs="Calibri"/>
          <w:color w:val="404040"/>
          <w:lang w:val="sk-SK"/>
        </w:rPr>
        <w:t>Email:…</w:t>
      </w:r>
      <w:r w:rsidRPr="00303380">
        <w:rPr>
          <w:rFonts w:ascii="Eurostile T OT" w:hAnsi="Eurostile T OT" w:cs="Calibri"/>
          <w:color w:val="404040"/>
          <w:lang w:val="sk-SK"/>
        </w:rPr>
        <w:t>………………………………………………………………</w:t>
      </w:r>
    </w:p>
    <w:p w:rsidR="002A5008" w:rsidRPr="00303380" w:rsidRDefault="00DA6FEE" w:rsidP="002A5008">
      <w:pPr>
        <w:jc w:val="both"/>
        <w:rPr>
          <w:rFonts w:ascii="Eurostile T OT" w:hAnsi="Eurostile T OT" w:cs="Calibri"/>
          <w:color w:val="000000"/>
          <w:sz w:val="18"/>
          <w:szCs w:val="18"/>
          <w:lang w:val="sk-SK"/>
        </w:rPr>
      </w:pPr>
      <w:r>
        <w:rPr>
          <w:rFonts w:ascii="Eurostile T OT" w:hAnsi="Eurostile T OT" w:cs="Calibri"/>
          <w:color w:val="000000"/>
          <w:sz w:val="18"/>
          <w:szCs w:val="18"/>
          <w:lang w:val="sk-SK"/>
        </w:rPr>
        <w:t>Cena za 1 osobu 15</w:t>
      </w:r>
      <w:r w:rsidR="0093442A">
        <w:rPr>
          <w:rFonts w:ascii="Eurostile T OT" w:hAnsi="Eurostile T OT" w:cs="Calibri"/>
          <w:color w:val="000000"/>
          <w:sz w:val="18"/>
          <w:szCs w:val="18"/>
          <w:lang w:val="sk-SK"/>
        </w:rPr>
        <w:t>6</w:t>
      </w:r>
      <w:r w:rsidR="002A5008" w:rsidRPr="00303380">
        <w:rPr>
          <w:rFonts w:ascii="Eurostile T OT" w:hAnsi="Eurostile T OT" w:cs="Calibri"/>
          <w:color w:val="000000"/>
          <w:sz w:val="18"/>
          <w:szCs w:val="18"/>
          <w:lang w:val="sk-SK"/>
        </w:rPr>
        <w:t xml:space="preserve">,- Eur s DPH. Prijatá prihláška je považovaná za záväznú objednávku. Účastník môže zrušiť účasť najneskôr 5 dní pred zahájením školenia. Storno poplatok činí 70 % z ceny účastníckeho poplatku. Pri neskoršom odhlásení alebo neúčasti celá čiastka prepadá. Delegujte včas náhradného účastníka, aby ste zabránili prepadnutiu čiastky za účastnícky poplatok. Nezaplatenie zálohovej faktúry nie je považované za riadne storno prihlášky! </w:t>
      </w:r>
    </w:p>
    <w:p w:rsidR="00A61572" w:rsidRDefault="002A5008" w:rsidP="00A61572">
      <w:pPr>
        <w:jc w:val="both"/>
        <w:rPr>
          <w:rFonts w:ascii="Eurostile T OT" w:hAnsi="Eurostile T OT" w:cs="Calibri"/>
          <w:color w:val="000000"/>
          <w:sz w:val="18"/>
          <w:szCs w:val="18"/>
          <w:lang w:val="sk-SK"/>
        </w:rPr>
      </w:pPr>
      <w:r w:rsidRPr="00303380">
        <w:rPr>
          <w:rFonts w:ascii="Eurostile T OT" w:hAnsi="Eurostile T OT" w:cs="Calibri"/>
          <w:color w:val="000000"/>
          <w:sz w:val="18"/>
          <w:szCs w:val="18"/>
          <w:lang w:val="sk-SK"/>
        </w:rPr>
        <w:t>Zmena miesta konania, termínu a prednášajúceho lektora je vyhradená. V cene sú zahrnuté materiály pre účastníkov, drobné občerstvenie v priebehu dňa a stravný lístok na obed.</w:t>
      </w:r>
    </w:p>
    <w:p w:rsidR="000104B4" w:rsidRDefault="000104B4" w:rsidP="00A61572">
      <w:pPr>
        <w:jc w:val="both"/>
        <w:rPr>
          <w:rFonts w:ascii="Eurostile T OT" w:hAnsi="Eurostile T OT" w:cs="Calibri"/>
          <w:color w:val="000000"/>
          <w:sz w:val="18"/>
          <w:szCs w:val="18"/>
          <w:lang w:val="sk-SK"/>
        </w:rPr>
      </w:pPr>
      <w:bookmarkStart w:id="0" w:name="_GoBack"/>
      <w:bookmarkEnd w:id="0"/>
    </w:p>
    <w:p w:rsidR="00436A16" w:rsidRPr="00303380" w:rsidRDefault="002A5008" w:rsidP="000104B4">
      <w:pPr>
        <w:jc w:val="center"/>
        <w:rPr>
          <w:rFonts w:ascii="Eurostile T OT" w:hAnsi="Eurostile T OT" w:cs="Calibri"/>
          <w:b/>
          <w:color w:val="000000"/>
          <w:sz w:val="20"/>
          <w:szCs w:val="18"/>
          <w:u w:val="single"/>
          <w:lang w:val="sk-SK"/>
        </w:rPr>
      </w:pPr>
      <w:r w:rsidRPr="00303380">
        <w:rPr>
          <w:rFonts w:ascii="Eurostile T OT" w:hAnsi="Eurostile T OT" w:cs="Calibri"/>
          <w:b/>
          <w:color w:val="000000"/>
          <w:sz w:val="22"/>
          <w:szCs w:val="18"/>
          <w:lang w:val="sk-SK"/>
        </w:rPr>
        <w:t>V prípade</w:t>
      </w:r>
      <w:r w:rsidR="00436A16" w:rsidRPr="00303380">
        <w:rPr>
          <w:rFonts w:ascii="Eurostile T OT" w:hAnsi="Eurostile T OT" w:cs="Calibri"/>
          <w:b/>
          <w:color w:val="000000"/>
          <w:sz w:val="22"/>
          <w:szCs w:val="18"/>
          <w:lang w:val="sk-SK"/>
        </w:rPr>
        <w:t xml:space="preserve"> zá</w:t>
      </w:r>
      <w:r w:rsidRPr="00303380">
        <w:rPr>
          <w:rFonts w:ascii="Eurostile T OT" w:hAnsi="Eurostile T OT" w:cs="Calibri"/>
          <w:b/>
          <w:color w:val="000000"/>
          <w:sz w:val="22"/>
          <w:szCs w:val="18"/>
          <w:lang w:val="sk-SK"/>
        </w:rPr>
        <w:t>ujmu o tento seminár</w:t>
      </w:r>
      <w:r w:rsidR="00436A16" w:rsidRPr="00303380">
        <w:rPr>
          <w:rFonts w:ascii="Eurostile T OT" w:hAnsi="Eurostile T OT" w:cs="Calibri"/>
          <w:b/>
          <w:color w:val="000000"/>
          <w:sz w:val="22"/>
          <w:szCs w:val="18"/>
          <w:lang w:val="sk-SK"/>
        </w:rPr>
        <w:t xml:space="preserve"> zašl</w:t>
      </w:r>
      <w:r w:rsidRPr="00303380">
        <w:rPr>
          <w:rFonts w:ascii="Eurostile T OT" w:hAnsi="Eurostile T OT" w:cs="Calibri"/>
          <w:b/>
          <w:color w:val="000000"/>
          <w:sz w:val="22"/>
          <w:szCs w:val="18"/>
          <w:lang w:val="sk-SK"/>
        </w:rPr>
        <w:t>ite vyplnenú prihlášku alebo</w:t>
      </w:r>
      <w:r w:rsidR="00436A16" w:rsidRPr="00303380">
        <w:rPr>
          <w:rFonts w:ascii="Eurostile T OT" w:hAnsi="Eurostile T OT" w:cs="Calibri"/>
          <w:b/>
          <w:color w:val="000000"/>
          <w:sz w:val="22"/>
          <w:szCs w:val="18"/>
          <w:lang w:val="sk-SK"/>
        </w:rPr>
        <w:t xml:space="preserve"> nás kontaktujte na e-mail </w:t>
      </w:r>
      <w:r w:rsidRPr="00303380">
        <w:rPr>
          <w:rFonts w:ascii="Eurostile T OT" w:hAnsi="Eurostile T OT" w:cs="Calibri"/>
          <w:b/>
          <w:sz w:val="22"/>
          <w:szCs w:val="18"/>
          <w:u w:val="single"/>
          <w:lang w:val="sk-SK"/>
        </w:rPr>
        <w:t>vzdelavanie@otidea.sk</w:t>
      </w:r>
    </w:p>
    <w:sectPr w:rsidR="00436A16" w:rsidRPr="00303380" w:rsidSect="009125CD">
      <w:headerReference w:type="default" r:id="rId8"/>
      <w:footerReference w:type="default" r:id="rId9"/>
      <w:pgSz w:w="11906" w:h="16838" w:code="9"/>
      <w:pgMar w:top="2495" w:right="851" w:bottom="1134"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E4" w:rsidRDefault="007F49E4" w:rsidP="00506234">
      <w:r>
        <w:separator/>
      </w:r>
    </w:p>
  </w:endnote>
  <w:endnote w:type="continuationSeparator" w:id="0">
    <w:p w:rsidR="007F49E4" w:rsidRDefault="007F49E4" w:rsidP="0050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Eurostile T OT">
    <w:panose1 w:val="02000000000000000000"/>
    <w:charset w:val="00"/>
    <w:family w:val="modern"/>
    <w:notTrueType/>
    <w:pitch w:val="variable"/>
    <w:sig w:usb0="800000AF" w:usb1="50002048" w:usb2="00000000" w:usb3="00000000" w:csb0="00000093" w:csb1="00000000"/>
  </w:font>
  <w:font w:name="Eurostile T OT Heavy">
    <w:altName w:val="Arial"/>
    <w:charset w:val="EE"/>
    <w:family w:val="moder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F54" w:rsidRDefault="00695F54" w:rsidP="00695F54">
    <w:pPr>
      <w:pStyle w:val="Pta"/>
      <w:rPr>
        <w:rFonts w:ascii="Eurostile T OT" w:hAnsi="Eurostile T OT"/>
        <w:color w:val="808080"/>
        <w:spacing w:val="10"/>
        <w:sz w:val="14"/>
        <w:szCs w:val="14"/>
      </w:rPr>
    </w:pPr>
    <w:r>
      <w:rPr>
        <w:noProof/>
        <w:lang w:val="sk-SK" w:eastAsia="sk-SK"/>
      </w:rPr>
      <w:drawing>
        <wp:anchor distT="0" distB="0" distL="0" distR="0" simplePos="0" relativeHeight="251662336" behindDoc="0" locked="0" layoutInCell="1" allowOverlap="1" wp14:anchorId="7BB19F5F" wp14:editId="683BEFD4">
          <wp:simplePos x="0" y="0"/>
          <wp:positionH relativeFrom="column">
            <wp:posOffset>4930140</wp:posOffset>
          </wp:positionH>
          <wp:positionV relativeFrom="paragraph">
            <wp:posOffset>-21590</wp:posOffset>
          </wp:positionV>
          <wp:extent cx="1619250" cy="377190"/>
          <wp:effectExtent l="0" t="0" r="0" b="3810"/>
          <wp:wrapTopAndBottom/>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771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ascii="Eurostile T OT Heavy" w:hAnsi="Eurostile T OT Heavy"/>
        <w:color w:val="808080"/>
        <w:spacing w:val="10"/>
        <w:sz w:val="14"/>
        <w:szCs w:val="14"/>
      </w:rPr>
      <w:t>OTIDEA s.r.o.,</w:t>
    </w:r>
    <w:r>
      <w:rPr>
        <w:rFonts w:ascii="Eurostile T OT" w:hAnsi="Eurostile T OT"/>
        <w:color w:val="808080"/>
        <w:spacing w:val="10"/>
        <w:sz w:val="14"/>
        <w:szCs w:val="14"/>
      </w:rPr>
      <w:t xml:space="preserve"> Astrová 2/A, 821 01 Bratislava, tel. 0911 124 142, e-mail: monika.svincakova@otidea.sk, </w:t>
    </w:r>
  </w:p>
  <w:p w:rsidR="00695F54" w:rsidRDefault="00695F54" w:rsidP="00695F54">
    <w:pPr>
      <w:pStyle w:val="Pta"/>
    </w:pPr>
    <w:r>
      <w:rPr>
        <w:rFonts w:ascii="Eurostile T OT" w:hAnsi="Eurostile T OT"/>
        <w:color w:val="808080"/>
        <w:spacing w:val="10"/>
        <w:sz w:val="14"/>
        <w:szCs w:val="14"/>
      </w:rPr>
      <w:t xml:space="preserve">www.otidea.sk, IČO: 47 139 200, </w:t>
    </w:r>
    <w:proofErr w:type="spellStart"/>
    <w:r>
      <w:rPr>
        <w:rFonts w:ascii="Eurostile T OT" w:hAnsi="Eurostile T OT"/>
        <w:color w:val="808080"/>
        <w:spacing w:val="10"/>
        <w:sz w:val="14"/>
        <w:szCs w:val="14"/>
      </w:rPr>
      <w:t>Zapísaná</w:t>
    </w:r>
    <w:proofErr w:type="spellEnd"/>
    <w:r>
      <w:rPr>
        <w:rFonts w:ascii="Eurostile T OT" w:hAnsi="Eurostile T OT"/>
        <w:color w:val="808080"/>
        <w:spacing w:val="10"/>
        <w:sz w:val="14"/>
        <w:szCs w:val="14"/>
      </w:rPr>
      <w:t xml:space="preserve"> v </w:t>
    </w:r>
    <w:proofErr w:type="spellStart"/>
    <w:r>
      <w:rPr>
        <w:rFonts w:ascii="Eurostile T OT" w:hAnsi="Eurostile T OT"/>
        <w:color w:val="808080"/>
        <w:spacing w:val="10"/>
        <w:sz w:val="14"/>
        <w:szCs w:val="14"/>
      </w:rPr>
      <w:t>Obchodnom</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registri</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Okresného</w:t>
    </w:r>
    <w:proofErr w:type="spellEnd"/>
    <w:r>
      <w:rPr>
        <w:rFonts w:ascii="Eurostile T OT" w:hAnsi="Eurostile T OT"/>
        <w:color w:val="808080"/>
        <w:spacing w:val="10"/>
        <w:sz w:val="14"/>
        <w:szCs w:val="14"/>
      </w:rPr>
      <w:t xml:space="preserve"> </w:t>
    </w:r>
    <w:proofErr w:type="spellStart"/>
    <w:r>
      <w:rPr>
        <w:rFonts w:ascii="Eurostile T OT" w:hAnsi="Eurostile T OT"/>
        <w:color w:val="808080"/>
        <w:spacing w:val="10"/>
        <w:sz w:val="14"/>
        <w:szCs w:val="14"/>
      </w:rPr>
      <w:t>súdu</w:t>
    </w:r>
    <w:proofErr w:type="spellEnd"/>
    <w:r>
      <w:rPr>
        <w:rFonts w:ascii="Eurostile T OT" w:hAnsi="Eurostile T OT"/>
        <w:color w:val="808080"/>
        <w:spacing w:val="10"/>
        <w:sz w:val="14"/>
        <w:szCs w:val="14"/>
      </w:rPr>
      <w:t xml:space="preserve"> Bratislava I </w:t>
    </w:r>
  </w:p>
  <w:p w:rsidR="00695F54" w:rsidRDefault="00695F54" w:rsidP="00695F54">
    <w:pPr>
      <w:pStyle w:val="Pta"/>
    </w:pPr>
  </w:p>
  <w:p w:rsidR="005531B4" w:rsidRDefault="005531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E4" w:rsidRDefault="007F49E4" w:rsidP="00506234">
      <w:r>
        <w:separator/>
      </w:r>
    </w:p>
  </w:footnote>
  <w:footnote w:type="continuationSeparator" w:id="0">
    <w:p w:rsidR="007F49E4" w:rsidRDefault="007F49E4" w:rsidP="005062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1B4" w:rsidRDefault="002A5008">
    <w:pPr>
      <w:pStyle w:val="Hlavika"/>
    </w:pPr>
    <w:r>
      <w:rPr>
        <w:noProof/>
        <w:lang w:val="sk-SK" w:eastAsia="sk-SK"/>
      </w:rPr>
      <w:drawing>
        <wp:anchor distT="0" distB="0" distL="0" distR="0" simplePos="0" relativeHeight="251660288" behindDoc="0" locked="0" layoutInCell="1" allowOverlap="1" wp14:anchorId="14899497" wp14:editId="7D1631E1">
          <wp:simplePos x="0" y="0"/>
          <wp:positionH relativeFrom="column">
            <wp:posOffset>5104130</wp:posOffset>
          </wp:positionH>
          <wp:positionV relativeFrom="paragraph">
            <wp:posOffset>283210</wp:posOffset>
          </wp:positionV>
          <wp:extent cx="1637030" cy="461645"/>
          <wp:effectExtent l="0" t="0" r="1270" b="0"/>
          <wp:wrapTopAndBottom/>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30" cy="461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AEC"/>
    <w:multiLevelType w:val="multilevel"/>
    <w:tmpl w:val="629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D2706"/>
    <w:multiLevelType w:val="multilevel"/>
    <w:tmpl w:val="A06E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B5E18"/>
    <w:multiLevelType w:val="hybridMultilevel"/>
    <w:tmpl w:val="700884D4"/>
    <w:lvl w:ilvl="0" w:tplc="3D16F988">
      <w:start w:val="1"/>
      <w:numFmt w:val="bullet"/>
      <w:lvlText w:val=""/>
      <w:lvlJc w:val="left"/>
      <w:pPr>
        <w:ind w:left="1440" w:hanging="360"/>
      </w:pPr>
      <w:rPr>
        <w:rFonts w:ascii="Wingdings" w:hAnsi="Wingdings" w:hint="default"/>
        <w:b/>
        <w:color w:val="F79646" w:themeColor="accent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187D3085"/>
    <w:multiLevelType w:val="hybridMultilevel"/>
    <w:tmpl w:val="4080F404"/>
    <w:lvl w:ilvl="0" w:tplc="0405000B">
      <w:start w:val="1"/>
      <w:numFmt w:val="bullet"/>
      <w:lvlText w:val=""/>
      <w:lvlJc w:val="left"/>
      <w:pPr>
        <w:ind w:left="1068" w:hanging="360"/>
      </w:pPr>
      <w:rPr>
        <w:rFonts w:ascii="Wingdings" w:hAnsi="Wingdings"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nsid w:val="2D5D7403"/>
    <w:multiLevelType w:val="hybridMultilevel"/>
    <w:tmpl w:val="BEBE1394"/>
    <w:lvl w:ilvl="0" w:tplc="0405000B">
      <w:start w:val="1"/>
      <w:numFmt w:val="bullet"/>
      <w:lvlText w:val=""/>
      <w:lvlJc w:val="left"/>
      <w:pPr>
        <w:tabs>
          <w:tab w:val="num" w:pos="1068"/>
        </w:tabs>
        <w:ind w:left="1048" w:hanging="340"/>
      </w:pPr>
      <w:rPr>
        <w:rFonts w:ascii="Wingdings" w:hAnsi="Wingdings" w:hint="default"/>
      </w:rPr>
    </w:lvl>
    <w:lvl w:ilvl="1" w:tplc="FFFFFFFF">
      <w:start w:val="1"/>
      <w:numFmt w:val="decimal"/>
      <w:lvlText w:val="%2."/>
      <w:legacy w:legacy="1" w:legacySpace="0" w:legacyIndent="283"/>
      <w:lvlJc w:val="left"/>
      <w:pPr>
        <w:ind w:left="2071" w:hanging="283"/>
      </w:p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5">
    <w:nsid w:val="35635323"/>
    <w:multiLevelType w:val="hybridMultilevel"/>
    <w:tmpl w:val="C0DE8BE8"/>
    <w:lvl w:ilvl="0" w:tplc="A76A31EC">
      <w:start w:val="1"/>
      <w:numFmt w:val="bullet"/>
      <w:lvlText w:val=""/>
      <w:lvlJc w:val="left"/>
      <w:pPr>
        <w:ind w:left="720" w:hanging="360"/>
      </w:pPr>
      <w:rPr>
        <w:rFonts w:ascii="Wingdings 3" w:hAnsi="Wingdings 3" w:hint="default"/>
        <w:color w:val="F79646" w:themeColor="accent6"/>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17A2F46"/>
    <w:multiLevelType w:val="hybridMultilevel"/>
    <w:tmpl w:val="2B7A3208"/>
    <w:lvl w:ilvl="0" w:tplc="D840B118">
      <w:start w:val="1"/>
      <w:numFmt w:val="decimal"/>
      <w:pStyle w:val="N1"/>
      <w:lvlText w:val="%1."/>
      <w:lvlJc w:val="left"/>
      <w:pPr>
        <w:tabs>
          <w:tab w:val="num" w:pos="720"/>
        </w:tabs>
        <w:ind w:left="720" w:hanging="360"/>
      </w:pPr>
      <w:rPr>
        <w:rFonts w:hint="default"/>
      </w:rPr>
    </w:lvl>
    <w:lvl w:ilvl="1" w:tplc="04050019" w:tentative="1">
      <w:start w:val="1"/>
      <w:numFmt w:val="lowerLetter"/>
      <w:pStyle w:val="N2"/>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4FC44938"/>
    <w:multiLevelType w:val="hybridMultilevel"/>
    <w:tmpl w:val="DF4860BA"/>
    <w:lvl w:ilvl="0" w:tplc="5D945A5C">
      <w:start w:val="1"/>
      <w:numFmt w:val="bullet"/>
      <w:lvlText w:val=""/>
      <w:lvlJc w:val="left"/>
      <w:pPr>
        <w:ind w:left="502" w:hanging="360"/>
      </w:pPr>
      <w:rPr>
        <w:rFonts w:ascii="Wingdings 3" w:hAnsi="Wingdings 3" w:hint="default"/>
        <w:color w:val="FF9933"/>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8">
    <w:nsid w:val="561641C3"/>
    <w:multiLevelType w:val="multilevel"/>
    <w:tmpl w:val="B45E0C8C"/>
    <w:lvl w:ilvl="0">
      <w:start w:val="1"/>
      <w:numFmt w:val="bullet"/>
      <w:lvlText w:val=""/>
      <w:lvlJc w:val="left"/>
      <w:pPr>
        <w:tabs>
          <w:tab w:val="num" w:pos="720"/>
        </w:tabs>
        <w:ind w:left="720" w:hanging="360"/>
      </w:pPr>
      <w:rPr>
        <w:rFonts w:ascii="Wingdings 3" w:hAnsi="Wingdings 3" w:hint="default"/>
        <w:color w:val="F79646" w:themeColor="accent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17166C"/>
    <w:multiLevelType w:val="hybridMultilevel"/>
    <w:tmpl w:val="9E049B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AAF1A1F"/>
    <w:multiLevelType w:val="multilevel"/>
    <w:tmpl w:val="B628D2F4"/>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785"/>
        </w:tabs>
        <w:ind w:left="0" w:firstLine="425"/>
      </w:pPr>
    </w:lvl>
    <w:lvl w:ilvl="7">
      <w:start w:val="1"/>
      <w:numFmt w:val="decimal"/>
      <w:pStyle w:val="Textpsmene"/>
      <w:lvlText w:val="%8."/>
      <w:lvlJc w:val="left"/>
      <w:pPr>
        <w:tabs>
          <w:tab w:val="num" w:pos="425"/>
        </w:tabs>
        <w:ind w:left="425" w:hanging="425"/>
      </w:pPr>
      <w:rPr>
        <w:rFonts w:ascii="Times New Roman" w:eastAsia="Times New Roman" w:hAnsi="Times New Roman" w:cs="Times New Roman"/>
      </w:rPr>
    </w:lvl>
    <w:lvl w:ilvl="8">
      <w:start w:val="1"/>
      <w:numFmt w:val="decimal"/>
      <w:pStyle w:val="Textpsmene"/>
      <w:lvlText w:val="%9."/>
      <w:lvlJc w:val="left"/>
      <w:pPr>
        <w:tabs>
          <w:tab w:val="num" w:pos="851"/>
        </w:tabs>
        <w:ind w:left="851" w:hanging="426"/>
      </w:pPr>
    </w:lvl>
  </w:abstractNum>
  <w:abstractNum w:abstractNumId="11">
    <w:nsid w:val="6F8F13D0"/>
    <w:multiLevelType w:val="hybridMultilevel"/>
    <w:tmpl w:val="4E544CDE"/>
    <w:lvl w:ilvl="0" w:tplc="557C0D7E">
      <w:start w:val="1"/>
      <w:numFmt w:val="bullet"/>
      <w:lvlText w:val=""/>
      <w:lvlJc w:val="left"/>
      <w:pPr>
        <w:ind w:left="1440" w:hanging="360"/>
      </w:pPr>
      <w:rPr>
        <w:rFonts w:ascii="Wingdings" w:hAnsi="Wingdings" w:hint="default"/>
        <w:b/>
        <w:color w:val="F79646" w:themeColor="accent6"/>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nsid w:val="75494BE4"/>
    <w:multiLevelType w:val="multilevel"/>
    <w:tmpl w:val="4A6EC5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4"/>
  </w:num>
  <w:num w:numId="4">
    <w:abstractNumId w:val="9"/>
  </w:num>
  <w:num w:numId="5">
    <w:abstractNumId w:val="3"/>
  </w:num>
  <w:num w:numId="6">
    <w:abstractNumId w:val="12"/>
  </w:num>
  <w:num w:numId="7">
    <w:abstractNumId w:val="1"/>
  </w:num>
  <w:num w:numId="8">
    <w:abstractNumId w:val="7"/>
  </w:num>
  <w:num w:numId="9">
    <w:abstractNumId w:val="5"/>
  </w:num>
  <w:num w:numId="10">
    <w:abstractNumId w:val="8"/>
  </w:num>
  <w:num w:numId="11">
    <w:abstractNumId w:val="0"/>
  </w:num>
  <w:num w:numId="12">
    <w:abstractNumId w:val="2"/>
  </w:num>
  <w:num w:numId="1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3D"/>
    <w:rsid w:val="00000FFA"/>
    <w:rsid w:val="000104B4"/>
    <w:rsid w:val="00032374"/>
    <w:rsid w:val="000821C0"/>
    <w:rsid w:val="000B70FF"/>
    <w:rsid w:val="000F3210"/>
    <w:rsid w:val="00146749"/>
    <w:rsid w:val="0018052E"/>
    <w:rsid w:val="001839B8"/>
    <w:rsid w:val="00192AE4"/>
    <w:rsid w:val="0020312E"/>
    <w:rsid w:val="0021276E"/>
    <w:rsid w:val="002658C8"/>
    <w:rsid w:val="00273C64"/>
    <w:rsid w:val="002940D3"/>
    <w:rsid w:val="002A5008"/>
    <w:rsid w:val="00303380"/>
    <w:rsid w:val="003B6491"/>
    <w:rsid w:val="003B7C44"/>
    <w:rsid w:val="003C48CB"/>
    <w:rsid w:val="003F7B43"/>
    <w:rsid w:val="0040380B"/>
    <w:rsid w:val="00436A16"/>
    <w:rsid w:val="00446C12"/>
    <w:rsid w:val="0048271F"/>
    <w:rsid w:val="00506234"/>
    <w:rsid w:val="005108CD"/>
    <w:rsid w:val="00510C0B"/>
    <w:rsid w:val="005531B4"/>
    <w:rsid w:val="005B6F95"/>
    <w:rsid w:val="005C6ADC"/>
    <w:rsid w:val="00651598"/>
    <w:rsid w:val="006757B3"/>
    <w:rsid w:val="00695F54"/>
    <w:rsid w:val="006A46BA"/>
    <w:rsid w:val="006E14F9"/>
    <w:rsid w:val="00703ACB"/>
    <w:rsid w:val="00741FB0"/>
    <w:rsid w:val="007579A4"/>
    <w:rsid w:val="00771F25"/>
    <w:rsid w:val="007C4D6F"/>
    <w:rsid w:val="007F49E4"/>
    <w:rsid w:val="008409FC"/>
    <w:rsid w:val="008C1B3D"/>
    <w:rsid w:val="008E6627"/>
    <w:rsid w:val="008E7EC7"/>
    <w:rsid w:val="00904541"/>
    <w:rsid w:val="009125CD"/>
    <w:rsid w:val="00914C86"/>
    <w:rsid w:val="00927118"/>
    <w:rsid w:val="0093442A"/>
    <w:rsid w:val="00947BF4"/>
    <w:rsid w:val="009544C8"/>
    <w:rsid w:val="00961875"/>
    <w:rsid w:val="00991C6E"/>
    <w:rsid w:val="009C0DAD"/>
    <w:rsid w:val="00A61572"/>
    <w:rsid w:val="00AA3058"/>
    <w:rsid w:val="00AA3364"/>
    <w:rsid w:val="00AA5DEE"/>
    <w:rsid w:val="00AD3035"/>
    <w:rsid w:val="00B13AC9"/>
    <w:rsid w:val="00B36C1F"/>
    <w:rsid w:val="00B62CF6"/>
    <w:rsid w:val="00B63263"/>
    <w:rsid w:val="00B73CA3"/>
    <w:rsid w:val="00BA66E0"/>
    <w:rsid w:val="00BC31AB"/>
    <w:rsid w:val="00BF27E6"/>
    <w:rsid w:val="00BF2F65"/>
    <w:rsid w:val="00C253D7"/>
    <w:rsid w:val="00C45893"/>
    <w:rsid w:val="00C824BC"/>
    <w:rsid w:val="00C946F1"/>
    <w:rsid w:val="00CA633E"/>
    <w:rsid w:val="00CC5B4A"/>
    <w:rsid w:val="00CE520C"/>
    <w:rsid w:val="00D2647B"/>
    <w:rsid w:val="00D64C6C"/>
    <w:rsid w:val="00D71269"/>
    <w:rsid w:val="00D87340"/>
    <w:rsid w:val="00DA6FEE"/>
    <w:rsid w:val="00E5176E"/>
    <w:rsid w:val="00E64E5F"/>
    <w:rsid w:val="00EB01D0"/>
    <w:rsid w:val="00EC1401"/>
    <w:rsid w:val="00EC6AE5"/>
    <w:rsid w:val="00F515A8"/>
    <w:rsid w:val="00F94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531B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5531B4"/>
    <w:pPr>
      <w:keepNext/>
      <w:outlineLvl w:val="0"/>
    </w:pPr>
    <w:rPr>
      <w:color w:val="000000"/>
      <w:sz w:val="32"/>
      <w:szCs w:val="20"/>
    </w:rPr>
  </w:style>
  <w:style w:type="paragraph" w:styleId="Nadpis2">
    <w:name w:val="heading 2"/>
    <w:basedOn w:val="Normlny"/>
    <w:next w:val="Normlny"/>
    <w:link w:val="Nadpis2Char"/>
    <w:qFormat/>
    <w:rsid w:val="005531B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semiHidden/>
    <w:unhideWhenUsed/>
    <w:qFormat/>
    <w:rsid w:val="005531B4"/>
    <w:pPr>
      <w:keepNext/>
      <w:spacing w:before="240" w:after="60"/>
      <w:outlineLvl w:val="2"/>
    </w:pPr>
    <w:rPr>
      <w:rFonts w:ascii="Cambria" w:hAnsi="Cambria"/>
      <w:b/>
      <w:bCs/>
      <w:sz w:val="26"/>
      <w:szCs w:val="26"/>
    </w:rPr>
  </w:style>
  <w:style w:type="paragraph" w:styleId="Nadpis4">
    <w:name w:val="heading 4"/>
    <w:basedOn w:val="Normlny"/>
    <w:next w:val="Normlny"/>
    <w:link w:val="Nadpis4Char"/>
    <w:semiHidden/>
    <w:unhideWhenUsed/>
    <w:qFormat/>
    <w:rsid w:val="005531B4"/>
    <w:pPr>
      <w:keepNext/>
      <w:spacing w:before="240" w:after="60"/>
      <w:outlineLvl w:val="3"/>
    </w:pPr>
    <w:rPr>
      <w:rFonts w:ascii="Calibri" w:hAnsi="Calibri"/>
      <w:b/>
      <w:bCs/>
      <w:sz w:val="28"/>
      <w:szCs w:val="28"/>
    </w:rPr>
  </w:style>
  <w:style w:type="paragraph" w:styleId="Nadpis5">
    <w:name w:val="heading 5"/>
    <w:basedOn w:val="Normlny"/>
    <w:next w:val="Normlny"/>
    <w:link w:val="Nadpis5Char"/>
    <w:unhideWhenUsed/>
    <w:qFormat/>
    <w:rsid w:val="005531B4"/>
    <w:pPr>
      <w:spacing w:before="240" w:after="60"/>
      <w:outlineLvl w:val="4"/>
    </w:pPr>
    <w:rPr>
      <w:rFonts w:ascii="Calibri" w:hAnsi="Calibri"/>
      <w:b/>
      <w:bCs/>
      <w:i/>
      <w:iCs/>
      <w:sz w:val="26"/>
      <w:szCs w:val="26"/>
    </w:rPr>
  </w:style>
  <w:style w:type="paragraph" w:styleId="Nadpis6">
    <w:name w:val="heading 6"/>
    <w:basedOn w:val="Normlny"/>
    <w:next w:val="Normlny"/>
    <w:link w:val="Nadpis6Char"/>
    <w:qFormat/>
    <w:rsid w:val="005531B4"/>
    <w:pPr>
      <w:tabs>
        <w:tab w:val="num" w:pos="1152"/>
      </w:tabs>
      <w:spacing w:before="240" w:after="60"/>
      <w:ind w:left="1152" w:hanging="1152"/>
      <w:outlineLvl w:val="5"/>
    </w:pPr>
    <w:rPr>
      <w:b/>
      <w:bCs/>
      <w:sz w:val="22"/>
      <w:szCs w:val="22"/>
    </w:rPr>
  </w:style>
  <w:style w:type="paragraph" w:styleId="Nadpis7">
    <w:name w:val="heading 7"/>
    <w:basedOn w:val="Normlny"/>
    <w:next w:val="Normlny"/>
    <w:link w:val="Nadpis7Char"/>
    <w:qFormat/>
    <w:rsid w:val="005531B4"/>
    <w:pPr>
      <w:tabs>
        <w:tab w:val="num" w:pos="1296"/>
      </w:tabs>
      <w:spacing w:before="240" w:after="60"/>
      <w:ind w:left="1296" w:hanging="1296"/>
      <w:outlineLvl w:val="6"/>
    </w:pPr>
  </w:style>
  <w:style w:type="paragraph" w:styleId="Nadpis8">
    <w:name w:val="heading 8"/>
    <w:basedOn w:val="Normlny"/>
    <w:next w:val="Normlny"/>
    <w:link w:val="Nadpis8Char"/>
    <w:qFormat/>
    <w:rsid w:val="005531B4"/>
    <w:pPr>
      <w:tabs>
        <w:tab w:val="num" w:pos="1440"/>
      </w:tabs>
      <w:spacing w:before="240" w:after="60"/>
      <w:ind w:left="1440" w:hanging="1440"/>
      <w:outlineLvl w:val="7"/>
    </w:pPr>
    <w:rPr>
      <w:i/>
      <w:iCs/>
    </w:rPr>
  </w:style>
  <w:style w:type="paragraph" w:styleId="Nadpis9">
    <w:name w:val="heading 9"/>
    <w:basedOn w:val="Normlny"/>
    <w:next w:val="Normlny"/>
    <w:link w:val="Nadpis9Char"/>
    <w:qFormat/>
    <w:rsid w:val="005531B4"/>
    <w:pPr>
      <w:tabs>
        <w:tab w:val="num" w:pos="1584"/>
      </w:tabs>
      <w:spacing w:before="240" w:after="60"/>
      <w:ind w:left="1584" w:hanging="1584"/>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531B4"/>
    <w:rPr>
      <w:rFonts w:ascii="Times New Roman" w:eastAsia="Times New Roman" w:hAnsi="Times New Roman" w:cs="Times New Roman"/>
      <w:color w:val="000000"/>
      <w:sz w:val="32"/>
      <w:szCs w:val="20"/>
      <w:lang w:eastAsia="cs-CZ"/>
    </w:rPr>
  </w:style>
  <w:style w:type="character" w:customStyle="1" w:styleId="Nadpis2Char">
    <w:name w:val="Nadpis 2 Char"/>
    <w:basedOn w:val="Predvolenpsmoodseku"/>
    <w:link w:val="Nadpis2"/>
    <w:rsid w:val="005531B4"/>
    <w:rPr>
      <w:rFonts w:ascii="Arial" w:eastAsia="Times New Roman" w:hAnsi="Arial" w:cs="Arial"/>
      <w:b/>
      <w:bCs/>
      <w:i/>
      <w:iCs/>
      <w:sz w:val="28"/>
      <w:szCs w:val="28"/>
      <w:lang w:eastAsia="cs-CZ"/>
    </w:rPr>
  </w:style>
  <w:style w:type="character" w:customStyle="1" w:styleId="Nadpis3Char">
    <w:name w:val="Nadpis 3 Char"/>
    <w:basedOn w:val="Predvolenpsmoodseku"/>
    <w:link w:val="Nadpis3"/>
    <w:semiHidden/>
    <w:rsid w:val="005531B4"/>
    <w:rPr>
      <w:rFonts w:ascii="Cambria" w:eastAsia="Times New Roman" w:hAnsi="Cambria" w:cs="Times New Roman"/>
      <w:b/>
      <w:bCs/>
      <w:sz w:val="26"/>
      <w:szCs w:val="26"/>
      <w:lang w:eastAsia="cs-CZ"/>
    </w:rPr>
  </w:style>
  <w:style w:type="character" w:customStyle="1" w:styleId="Nadpis5Char">
    <w:name w:val="Nadpis 5 Char"/>
    <w:basedOn w:val="Predvolenpsmoodseku"/>
    <w:link w:val="Nadpis5"/>
    <w:rsid w:val="005531B4"/>
    <w:rPr>
      <w:rFonts w:ascii="Calibri" w:eastAsia="Times New Roman" w:hAnsi="Calibri" w:cs="Times New Roman"/>
      <w:b/>
      <w:bCs/>
      <w:i/>
      <w:iCs/>
      <w:sz w:val="26"/>
      <w:szCs w:val="26"/>
      <w:lang w:eastAsia="cs-CZ"/>
    </w:rPr>
  </w:style>
  <w:style w:type="character" w:customStyle="1" w:styleId="Nadpis6Char">
    <w:name w:val="Nadpis 6 Char"/>
    <w:basedOn w:val="Predvolenpsmoodseku"/>
    <w:link w:val="Nadpis6"/>
    <w:rsid w:val="005531B4"/>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5531B4"/>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5531B4"/>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5531B4"/>
    <w:rPr>
      <w:rFonts w:ascii="Arial" w:eastAsia="Times New Roman" w:hAnsi="Arial" w:cs="Arial"/>
      <w:lang w:eastAsia="cs-CZ"/>
    </w:rPr>
  </w:style>
  <w:style w:type="paragraph" w:styleId="Hlavika">
    <w:name w:val="header"/>
    <w:basedOn w:val="Normlny"/>
    <w:link w:val="HlavikaChar"/>
    <w:unhideWhenUsed/>
    <w:rsid w:val="00506234"/>
    <w:pPr>
      <w:tabs>
        <w:tab w:val="center" w:pos="4536"/>
        <w:tab w:val="right" w:pos="9072"/>
      </w:tabs>
    </w:pPr>
  </w:style>
  <w:style w:type="character" w:customStyle="1" w:styleId="HlavikaChar">
    <w:name w:val="Hlavička Char"/>
    <w:basedOn w:val="Predvolenpsmoodseku"/>
    <w:link w:val="Hlavika"/>
    <w:rsid w:val="00506234"/>
  </w:style>
  <w:style w:type="paragraph" w:styleId="Pta">
    <w:name w:val="footer"/>
    <w:basedOn w:val="Normlny"/>
    <w:link w:val="PtaChar"/>
    <w:uiPriority w:val="99"/>
    <w:unhideWhenUsed/>
    <w:rsid w:val="00506234"/>
    <w:pPr>
      <w:tabs>
        <w:tab w:val="center" w:pos="4536"/>
        <w:tab w:val="right" w:pos="9072"/>
      </w:tabs>
    </w:pPr>
  </w:style>
  <w:style w:type="character" w:customStyle="1" w:styleId="PtaChar">
    <w:name w:val="Päta Char"/>
    <w:basedOn w:val="Predvolenpsmoodseku"/>
    <w:link w:val="Pta"/>
    <w:uiPriority w:val="99"/>
    <w:rsid w:val="00506234"/>
  </w:style>
  <w:style w:type="paragraph" w:styleId="Textbubliny">
    <w:name w:val="Balloon Text"/>
    <w:basedOn w:val="Normlny"/>
    <w:link w:val="TextbublinyChar"/>
    <w:semiHidden/>
    <w:unhideWhenUsed/>
    <w:rsid w:val="00506234"/>
    <w:rPr>
      <w:rFonts w:ascii="Tahoma" w:hAnsi="Tahoma" w:cs="Tahoma"/>
      <w:sz w:val="16"/>
      <w:szCs w:val="16"/>
    </w:rPr>
  </w:style>
  <w:style w:type="character" w:customStyle="1" w:styleId="TextbublinyChar">
    <w:name w:val="Text bubliny Char"/>
    <w:basedOn w:val="Predvolenpsmoodseku"/>
    <w:link w:val="Textbubliny"/>
    <w:semiHidden/>
    <w:rsid w:val="00506234"/>
    <w:rPr>
      <w:rFonts w:ascii="Tahoma" w:hAnsi="Tahoma" w:cs="Tahoma"/>
      <w:sz w:val="16"/>
      <w:szCs w:val="16"/>
    </w:rPr>
  </w:style>
  <w:style w:type="character" w:customStyle="1" w:styleId="Nadpis4Char">
    <w:name w:val="Nadpis 4 Char"/>
    <w:basedOn w:val="Predvolenpsmoodseku"/>
    <w:link w:val="Nadpis4"/>
    <w:semiHidden/>
    <w:rsid w:val="005531B4"/>
    <w:rPr>
      <w:rFonts w:ascii="Calibri" w:eastAsia="Times New Roman" w:hAnsi="Calibri" w:cs="Times New Roman"/>
      <w:b/>
      <w:bCs/>
      <w:sz w:val="28"/>
      <w:szCs w:val="28"/>
      <w:lang w:eastAsia="cs-CZ"/>
    </w:rPr>
  </w:style>
  <w:style w:type="paragraph" w:styleId="Obsah1">
    <w:name w:val="toc 1"/>
    <w:aliases w:val="Obsah muj"/>
    <w:basedOn w:val="Normlny"/>
    <w:next w:val="Normlny"/>
    <w:autoRedefine/>
    <w:semiHidden/>
    <w:rsid w:val="005531B4"/>
    <w:pPr>
      <w:tabs>
        <w:tab w:val="left" w:pos="400"/>
        <w:tab w:val="left" w:pos="851"/>
        <w:tab w:val="left" w:pos="1701"/>
        <w:tab w:val="right" w:leader="hyphen" w:pos="9062"/>
      </w:tabs>
      <w:ind w:right="-2"/>
    </w:pPr>
    <w:rPr>
      <w:b/>
      <w:noProof/>
      <w:snapToGrid w:val="0"/>
      <w:szCs w:val="20"/>
      <w:lang w:eastAsia="en-US"/>
    </w:rPr>
  </w:style>
  <w:style w:type="character" w:styleId="slostrany">
    <w:name w:val="page number"/>
    <w:basedOn w:val="Predvolenpsmoodseku"/>
    <w:rsid w:val="005531B4"/>
  </w:style>
  <w:style w:type="character" w:styleId="Hypertextovprepojenie">
    <w:name w:val="Hyperlink"/>
    <w:uiPriority w:val="99"/>
    <w:rsid w:val="005531B4"/>
    <w:rPr>
      <w:color w:val="0000FF"/>
      <w:u w:val="single"/>
    </w:rPr>
  </w:style>
  <w:style w:type="paragraph" w:customStyle="1" w:styleId="CharCharCharCharCharChar">
    <w:name w:val="Char Char Char Char Char Char"/>
    <w:aliases w:val=" Char Char Char Char Char Char Char Char, Char Char Char Char Char Char"/>
    <w:basedOn w:val="Normlny"/>
    <w:rsid w:val="005531B4"/>
    <w:pPr>
      <w:spacing w:after="160" w:line="240" w:lineRule="exact"/>
    </w:pPr>
    <w:rPr>
      <w:rFonts w:ascii="Arial" w:hAnsi="Arial"/>
      <w:sz w:val="20"/>
      <w:szCs w:val="20"/>
      <w:lang w:val="en-US" w:eastAsia="en-US"/>
    </w:rPr>
  </w:style>
  <w:style w:type="paragraph" w:styleId="Zkladntext">
    <w:name w:val="Body Text"/>
    <w:basedOn w:val="Normlny"/>
    <w:link w:val="ZkladntextChar"/>
    <w:rsid w:val="005531B4"/>
    <w:pPr>
      <w:numPr>
        <w:ilvl w:val="8"/>
      </w:numPr>
      <w:tabs>
        <w:tab w:val="num" w:pos="5200"/>
      </w:tabs>
      <w:ind w:left="11148" w:hanging="708"/>
      <w:jc w:val="both"/>
    </w:pPr>
  </w:style>
  <w:style w:type="character" w:customStyle="1" w:styleId="ZkladntextChar">
    <w:name w:val="Základný text Char"/>
    <w:basedOn w:val="Predvolenpsmoodseku"/>
    <w:link w:val="Zkladntext"/>
    <w:rsid w:val="005531B4"/>
    <w:rPr>
      <w:rFonts w:ascii="Times New Roman" w:eastAsia="Times New Roman" w:hAnsi="Times New Roman" w:cs="Times New Roman"/>
      <w:sz w:val="24"/>
      <w:szCs w:val="24"/>
      <w:lang w:eastAsia="cs-CZ"/>
    </w:rPr>
  </w:style>
  <w:style w:type="paragraph" w:styleId="Zkladntext3">
    <w:name w:val="Body Text 3"/>
    <w:basedOn w:val="Normlny"/>
    <w:link w:val="Zkladntext3Char"/>
    <w:rsid w:val="005531B4"/>
    <w:pPr>
      <w:spacing w:after="120"/>
    </w:pPr>
    <w:rPr>
      <w:rFonts w:ascii="Verdana" w:hAnsi="Verdana"/>
      <w:sz w:val="16"/>
      <w:szCs w:val="16"/>
    </w:rPr>
  </w:style>
  <w:style w:type="character" w:customStyle="1" w:styleId="Zkladntext3Char">
    <w:name w:val="Základný text 3 Char"/>
    <w:basedOn w:val="Predvolenpsmoodseku"/>
    <w:link w:val="Zkladntext3"/>
    <w:rsid w:val="005531B4"/>
    <w:rPr>
      <w:rFonts w:ascii="Verdana" w:eastAsia="Times New Roman" w:hAnsi="Verdana" w:cs="Times New Roman"/>
      <w:sz w:val="16"/>
      <w:szCs w:val="16"/>
      <w:lang w:eastAsia="cs-CZ"/>
    </w:rPr>
  </w:style>
  <w:style w:type="paragraph" w:customStyle="1" w:styleId="odstavec">
    <w:name w:val="odstavec"/>
    <w:basedOn w:val="Normlny"/>
    <w:rsid w:val="005531B4"/>
    <w:pPr>
      <w:keepNext/>
      <w:keepLines/>
      <w:numPr>
        <w:ilvl w:val="8"/>
      </w:numPr>
      <w:tabs>
        <w:tab w:val="num" w:pos="5200"/>
      </w:tabs>
      <w:spacing w:before="120"/>
      <w:ind w:left="11148" w:hanging="708"/>
      <w:jc w:val="both"/>
    </w:pPr>
  </w:style>
  <w:style w:type="paragraph" w:customStyle="1" w:styleId="Textodstavce">
    <w:name w:val="Text odstavce"/>
    <w:basedOn w:val="Normlny"/>
    <w:rsid w:val="005531B4"/>
    <w:pPr>
      <w:tabs>
        <w:tab w:val="num" w:pos="785"/>
        <w:tab w:val="left" w:pos="851"/>
      </w:tabs>
      <w:spacing w:before="120" w:after="120"/>
      <w:ind w:firstLine="425"/>
      <w:jc w:val="both"/>
      <w:outlineLvl w:val="6"/>
    </w:pPr>
    <w:rPr>
      <w:szCs w:val="20"/>
    </w:rPr>
  </w:style>
  <w:style w:type="paragraph" w:customStyle="1" w:styleId="Textbodu">
    <w:name w:val="Text bodu"/>
    <w:basedOn w:val="Normlny"/>
    <w:rsid w:val="005531B4"/>
    <w:pPr>
      <w:tabs>
        <w:tab w:val="num" w:pos="851"/>
      </w:tabs>
      <w:ind w:left="851" w:hanging="426"/>
      <w:jc w:val="both"/>
      <w:outlineLvl w:val="8"/>
    </w:pPr>
    <w:rPr>
      <w:szCs w:val="20"/>
    </w:rPr>
  </w:style>
  <w:style w:type="paragraph" w:customStyle="1" w:styleId="Textpsmene">
    <w:name w:val="Text písmene"/>
    <w:basedOn w:val="Normlny"/>
    <w:rsid w:val="005531B4"/>
    <w:pPr>
      <w:numPr>
        <w:ilvl w:val="7"/>
        <w:numId w:val="1"/>
      </w:numPr>
      <w:jc w:val="both"/>
      <w:outlineLvl w:val="7"/>
    </w:pPr>
    <w:rPr>
      <w:szCs w:val="20"/>
    </w:rPr>
  </w:style>
  <w:style w:type="paragraph" w:styleId="Textkomentra">
    <w:name w:val="annotation text"/>
    <w:basedOn w:val="Normlny"/>
    <w:link w:val="TextkomentraChar"/>
    <w:semiHidden/>
    <w:rsid w:val="005531B4"/>
    <w:pPr>
      <w:numPr>
        <w:ilvl w:val="8"/>
      </w:numPr>
      <w:tabs>
        <w:tab w:val="num" w:pos="5200"/>
      </w:tabs>
      <w:ind w:left="11148" w:hanging="708"/>
    </w:pPr>
    <w:rPr>
      <w:sz w:val="20"/>
      <w:szCs w:val="20"/>
    </w:rPr>
  </w:style>
  <w:style w:type="character" w:customStyle="1" w:styleId="TextkomentraChar">
    <w:name w:val="Text komentára Char"/>
    <w:basedOn w:val="Predvolenpsmoodseku"/>
    <w:link w:val="Textkomentra"/>
    <w:semiHidden/>
    <w:rsid w:val="005531B4"/>
    <w:rPr>
      <w:rFonts w:ascii="Times New Roman" w:eastAsia="Times New Roman" w:hAnsi="Times New Roman" w:cs="Times New Roman"/>
      <w:sz w:val="20"/>
      <w:szCs w:val="20"/>
      <w:lang w:eastAsia="cs-CZ"/>
    </w:rPr>
  </w:style>
  <w:style w:type="paragraph" w:customStyle="1" w:styleId="base">
    <w:name w:val="base"/>
    <w:basedOn w:val="Normlny"/>
    <w:rsid w:val="005531B4"/>
    <w:pPr>
      <w:spacing w:before="100" w:beforeAutospacing="1" w:after="100" w:afterAutospacing="1"/>
    </w:pPr>
  </w:style>
  <w:style w:type="character" w:styleId="Zvraznenie">
    <w:name w:val="Emphasis"/>
    <w:uiPriority w:val="20"/>
    <w:qFormat/>
    <w:rsid w:val="005531B4"/>
    <w:rPr>
      <w:i/>
      <w:iCs/>
    </w:rPr>
  </w:style>
  <w:style w:type="paragraph" w:customStyle="1" w:styleId="article-perex">
    <w:name w:val="article-perex"/>
    <w:basedOn w:val="Normlny"/>
    <w:rsid w:val="005531B4"/>
    <w:pPr>
      <w:spacing w:before="100" w:beforeAutospacing="1" w:after="100" w:afterAutospacing="1"/>
    </w:pPr>
  </w:style>
  <w:style w:type="character" w:customStyle="1" w:styleId="cleaner">
    <w:name w:val="cleaner"/>
    <w:basedOn w:val="Predvolenpsmoodseku"/>
    <w:rsid w:val="005531B4"/>
  </w:style>
  <w:style w:type="paragraph" w:styleId="Normlnywebov">
    <w:name w:val="Normal (Web)"/>
    <w:basedOn w:val="Normlny"/>
    <w:unhideWhenUsed/>
    <w:rsid w:val="005531B4"/>
    <w:pPr>
      <w:spacing w:before="100" w:beforeAutospacing="1" w:after="100" w:afterAutospacing="1"/>
    </w:pPr>
  </w:style>
  <w:style w:type="character" w:customStyle="1" w:styleId="PredmetkomentraChar">
    <w:name w:val="Predmet komentára Char"/>
    <w:basedOn w:val="TextkomentraChar"/>
    <w:link w:val="Predmetkomentra"/>
    <w:semiHidden/>
    <w:rsid w:val="005531B4"/>
    <w:rPr>
      <w:rFonts w:ascii="Times New Roman" w:eastAsia="Times New Roman" w:hAnsi="Times New Roman" w:cs="Times New Roman"/>
      <w:b/>
      <w:bCs/>
      <w:sz w:val="20"/>
      <w:szCs w:val="20"/>
      <w:lang w:eastAsia="cs-CZ"/>
    </w:rPr>
  </w:style>
  <w:style w:type="paragraph" w:styleId="Predmetkomentra">
    <w:name w:val="annotation subject"/>
    <w:basedOn w:val="Textkomentra"/>
    <w:next w:val="Textkomentra"/>
    <w:link w:val="PredmetkomentraChar"/>
    <w:semiHidden/>
    <w:rsid w:val="005531B4"/>
    <w:pPr>
      <w:numPr>
        <w:ilvl w:val="0"/>
      </w:numPr>
      <w:tabs>
        <w:tab w:val="num" w:pos="5200"/>
      </w:tabs>
      <w:ind w:left="11148" w:hanging="708"/>
    </w:pPr>
    <w:rPr>
      <w:b/>
      <w:bCs/>
    </w:rPr>
  </w:style>
  <w:style w:type="paragraph" w:customStyle="1" w:styleId="nadpisnazen">
    <w:name w:val="nadpis nařízení"/>
    <w:basedOn w:val="Normlny"/>
    <w:next w:val="Normlny"/>
    <w:rsid w:val="005531B4"/>
    <w:pPr>
      <w:keepNext/>
      <w:keepLines/>
      <w:spacing w:before="120"/>
      <w:jc w:val="center"/>
      <w:outlineLvl w:val="0"/>
    </w:pPr>
    <w:rPr>
      <w:b/>
      <w:szCs w:val="20"/>
    </w:rPr>
  </w:style>
  <w:style w:type="character" w:customStyle="1" w:styleId="c3">
    <w:name w:val="c3"/>
    <w:basedOn w:val="Predvolenpsmoodseku"/>
    <w:rsid w:val="005531B4"/>
  </w:style>
  <w:style w:type="character" w:styleId="Siln">
    <w:name w:val="Strong"/>
    <w:uiPriority w:val="22"/>
    <w:qFormat/>
    <w:rsid w:val="005531B4"/>
    <w:rPr>
      <w:b/>
      <w:bCs/>
    </w:rPr>
  </w:style>
  <w:style w:type="paragraph" w:styleId="Odsekzoznamu">
    <w:name w:val="List Paragraph"/>
    <w:basedOn w:val="Normlny"/>
    <w:uiPriority w:val="34"/>
    <w:qFormat/>
    <w:rsid w:val="005531B4"/>
    <w:pPr>
      <w:ind w:left="720"/>
      <w:contextualSpacing/>
    </w:pPr>
  </w:style>
  <w:style w:type="paragraph" w:customStyle="1" w:styleId="N1">
    <w:name w:val="N1"/>
    <w:basedOn w:val="Normlny"/>
    <w:rsid w:val="005531B4"/>
    <w:pPr>
      <w:numPr>
        <w:numId w:val="2"/>
      </w:numPr>
    </w:pPr>
  </w:style>
  <w:style w:type="paragraph" w:customStyle="1" w:styleId="N2">
    <w:name w:val="N2"/>
    <w:basedOn w:val="Normlny"/>
    <w:rsid w:val="005531B4"/>
    <w:pPr>
      <w:numPr>
        <w:ilvl w:val="1"/>
        <w:numId w:val="2"/>
      </w:numPr>
    </w:pPr>
  </w:style>
  <w:style w:type="table" w:styleId="Mriekatabuky">
    <w:name w:val="Table Grid"/>
    <w:basedOn w:val="Normlnatabuka"/>
    <w:rsid w:val="00273C64"/>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semiHidden/>
    <w:rsid w:val="00273C64"/>
    <w:rPr>
      <w:sz w:val="16"/>
      <w:szCs w:val="16"/>
    </w:rPr>
  </w:style>
  <w:style w:type="paragraph" w:styleId="Zarkazkladnhotextu3">
    <w:name w:val="Body Text Indent 3"/>
    <w:basedOn w:val="Normlny"/>
    <w:link w:val="Zarkazkladnhotextu3Char"/>
    <w:rsid w:val="00273C64"/>
    <w:pPr>
      <w:spacing w:after="120"/>
      <w:ind w:left="283"/>
    </w:pPr>
    <w:rPr>
      <w:sz w:val="16"/>
      <w:szCs w:val="16"/>
    </w:rPr>
  </w:style>
  <w:style w:type="character" w:customStyle="1" w:styleId="Zarkazkladnhotextu3Char">
    <w:name w:val="Zarážka základného textu 3 Char"/>
    <w:basedOn w:val="Predvolenpsmoodseku"/>
    <w:link w:val="Zarkazkladnhotextu3"/>
    <w:rsid w:val="00273C64"/>
    <w:rPr>
      <w:rFonts w:ascii="Times New Roman" w:eastAsia="Times New Roman" w:hAnsi="Times New Roman" w:cs="Times New Roman"/>
      <w:sz w:val="16"/>
      <w:szCs w:val="16"/>
      <w:lang w:eastAsia="cs-CZ"/>
    </w:rPr>
  </w:style>
  <w:style w:type="paragraph" w:styleId="Zkladntext2">
    <w:name w:val="Body Text 2"/>
    <w:basedOn w:val="Normlny"/>
    <w:link w:val="Zkladntext2Char"/>
    <w:uiPriority w:val="99"/>
    <w:unhideWhenUsed/>
    <w:rsid w:val="00651598"/>
    <w:pPr>
      <w:spacing w:after="120" w:line="480" w:lineRule="auto"/>
    </w:pPr>
  </w:style>
  <w:style w:type="character" w:customStyle="1" w:styleId="Zkladntext2Char">
    <w:name w:val="Základný text 2 Char"/>
    <w:basedOn w:val="Predvolenpsmoodseku"/>
    <w:link w:val="Zkladntext2"/>
    <w:uiPriority w:val="99"/>
    <w:rsid w:val="00651598"/>
    <w:rPr>
      <w:rFonts w:ascii="Times New Roman" w:eastAsia="Times New Roman" w:hAnsi="Times New Roman" w:cs="Times New Roman"/>
      <w:sz w:val="24"/>
      <w:szCs w:val="24"/>
      <w:lang w:eastAsia="cs-CZ"/>
    </w:rPr>
  </w:style>
  <w:style w:type="paragraph" w:styleId="Zarkazkladnhotextu">
    <w:name w:val="Body Text Indent"/>
    <w:basedOn w:val="Normlny"/>
    <w:link w:val="ZarkazkladnhotextuChar"/>
    <w:uiPriority w:val="99"/>
    <w:semiHidden/>
    <w:unhideWhenUsed/>
    <w:rsid w:val="00651598"/>
    <w:pPr>
      <w:spacing w:after="120"/>
      <w:ind w:left="283"/>
    </w:pPr>
  </w:style>
  <w:style w:type="character" w:customStyle="1" w:styleId="ZarkazkladnhotextuChar">
    <w:name w:val="Zarážka základného textu Char"/>
    <w:basedOn w:val="Predvolenpsmoodseku"/>
    <w:link w:val="Zarkazkladnhotextu"/>
    <w:uiPriority w:val="99"/>
    <w:semiHidden/>
    <w:rsid w:val="00651598"/>
    <w:rPr>
      <w:rFonts w:ascii="Times New Roman" w:eastAsia="Times New Roman" w:hAnsi="Times New Roman" w:cs="Times New Roman"/>
      <w:sz w:val="24"/>
      <w:szCs w:val="24"/>
      <w:lang w:eastAsia="cs-CZ"/>
    </w:rPr>
  </w:style>
  <w:style w:type="table" w:styleId="Svetlzoznamzvraznenie6">
    <w:name w:val="Light List Accent 6"/>
    <w:basedOn w:val="Normlnatabuka"/>
    <w:uiPriority w:val="61"/>
    <w:rsid w:val="00651598"/>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Farebnpodfarbenie1zvraznenie6">
    <w:name w:val="Medium Shading 1 Accent 6"/>
    <w:basedOn w:val="Normlnatabuka"/>
    <w:uiPriority w:val="63"/>
    <w:rsid w:val="00651598"/>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Zvraznencitcia">
    <w:name w:val="Intense Quote"/>
    <w:basedOn w:val="Normlny"/>
    <w:next w:val="Normlny"/>
    <w:link w:val="ZvraznencitciaChar"/>
    <w:uiPriority w:val="30"/>
    <w:qFormat/>
    <w:rsid w:val="007579A4"/>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ZvraznencitciaChar">
    <w:name w:val="Zvýraznená citácia Char"/>
    <w:basedOn w:val="Predvolenpsmoodseku"/>
    <w:link w:val="Zvraznencitcia"/>
    <w:uiPriority w:val="30"/>
    <w:rsid w:val="007579A4"/>
    <w:rPr>
      <w:rFonts w:eastAsiaTheme="minorEastAsia"/>
      <w:b/>
      <w:bCs/>
      <w:i/>
      <w:iCs/>
      <w:color w:val="4F81BD" w:themeColor="accent1"/>
      <w:lang w:eastAsia="cs-CZ"/>
    </w:rPr>
  </w:style>
  <w:style w:type="paragraph" w:styleId="Citcia">
    <w:name w:val="Quote"/>
    <w:basedOn w:val="Normlny"/>
    <w:next w:val="Normlny"/>
    <w:link w:val="CitciaChar"/>
    <w:uiPriority w:val="29"/>
    <w:qFormat/>
    <w:rsid w:val="007579A4"/>
    <w:pPr>
      <w:spacing w:after="200" w:line="276" w:lineRule="auto"/>
    </w:pPr>
    <w:rPr>
      <w:rFonts w:asciiTheme="minorHAnsi" w:eastAsiaTheme="minorEastAsia" w:hAnsiTheme="minorHAnsi" w:cstheme="minorBidi"/>
      <w:i/>
      <w:iCs/>
      <w:color w:val="000000" w:themeColor="text1"/>
      <w:sz w:val="22"/>
      <w:szCs w:val="22"/>
    </w:rPr>
  </w:style>
  <w:style w:type="character" w:customStyle="1" w:styleId="CitciaChar">
    <w:name w:val="Citácia Char"/>
    <w:basedOn w:val="Predvolenpsmoodseku"/>
    <w:link w:val="Citcia"/>
    <w:uiPriority w:val="29"/>
    <w:rsid w:val="007579A4"/>
    <w:rPr>
      <w:rFonts w:eastAsiaTheme="minorEastAsia"/>
      <w:i/>
      <w:iCs/>
      <w:color w:val="000000" w:themeColor="text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5489">
      <w:bodyDiv w:val="1"/>
      <w:marLeft w:val="0"/>
      <w:marRight w:val="0"/>
      <w:marTop w:val="0"/>
      <w:marBottom w:val="0"/>
      <w:divBdr>
        <w:top w:val="none" w:sz="0" w:space="0" w:color="auto"/>
        <w:left w:val="none" w:sz="0" w:space="0" w:color="auto"/>
        <w:bottom w:val="none" w:sz="0" w:space="0" w:color="auto"/>
        <w:right w:val="none" w:sz="0" w:space="0" w:color="auto"/>
      </w:divBdr>
    </w:div>
    <w:div w:id="17515621">
      <w:bodyDiv w:val="1"/>
      <w:marLeft w:val="0"/>
      <w:marRight w:val="0"/>
      <w:marTop w:val="0"/>
      <w:marBottom w:val="0"/>
      <w:divBdr>
        <w:top w:val="none" w:sz="0" w:space="0" w:color="auto"/>
        <w:left w:val="none" w:sz="0" w:space="0" w:color="auto"/>
        <w:bottom w:val="none" w:sz="0" w:space="0" w:color="auto"/>
        <w:right w:val="none" w:sz="0" w:space="0" w:color="auto"/>
      </w:divBdr>
    </w:div>
    <w:div w:id="170223796">
      <w:bodyDiv w:val="1"/>
      <w:marLeft w:val="0"/>
      <w:marRight w:val="0"/>
      <w:marTop w:val="0"/>
      <w:marBottom w:val="0"/>
      <w:divBdr>
        <w:top w:val="none" w:sz="0" w:space="0" w:color="auto"/>
        <w:left w:val="none" w:sz="0" w:space="0" w:color="auto"/>
        <w:bottom w:val="none" w:sz="0" w:space="0" w:color="auto"/>
        <w:right w:val="none" w:sz="0" w:space="0" w:color="auto"/>
      </w:divBdr>
    </w:div>
    <w:div w:id="332221005">
      <w:bodyDiv w:val="1"/>
      <w:marLeft w:val="0"/>
      <w:marRight w:val="0"/>
      <w:marTop w:val="0"/>
      <w:marBottom w:val="0"/>
      <w:divBdr>
        <w:top w:val="none" w:sz="0" w:space="0" w:color="auto"/>
        <w:left w:val="none" w:sz="0" w:space="0" w:color="auto"/>
        <w:bottom w:val="none" w:sz="0" w:space="0" w:color="auto"/>
        <w:right w:val="none" w:sz="0" w:space="0" w:color="auto"/>
      </w:divBdr>
    </w:div>
    <w:div w:id="372850822">
      <w:bodyDiv w:val="1"/>
      <w:marLeft w:val="0"/>
      <w:marRight w:val="0"/>
      <w:marTop w:val="0"/>
      <w:marBottom w:val="0"/>
      <w:divBdr>
        <w:top w:val="none" w:sz="0" w:space="0" w:color="auto"/>
        <w:left w:val="none" w:sz="0" w:space="0" w:color="auto"/>
        <w:bottom w:val="none" w:sz="0" w:space="0" w:color="auto"/>
        <w:right w:val="none" w:sz="0" w:space="0" w:color="auto"/>
      </w:divBdr>
    </w:div>
    <w:div w:id="451243746">
      <w:bodyDiv w:val="1"/>
      <w:marLeft w:val="0"/>
      <w:marRight w:val="0"/>
      <w:marTop w:val="0"/>
      <w:marBottom w:val="0"/>
      <w:divBdr>
        <w:top w:val="none" w:sz="0" w:space="0" w:color="auto"/>
        <w:left w:val="none" w:sz="0" w:space="0" w:color="auto"/>
        <w:bottom w:val="none" w:sz="0" w:space="0" w:color="auto"/>
        <w:right w:val="none" w:sz="0" w:space="0" w:color="auto"/>
      </w:divBdr>
    </w:div>
    <w:div w:id="481656636">
      <w:bodyDiv w:val="1"/>
      <w:marLeft w:val="0"/>
      <w:marRight w:val="0"/>
      <w:marTop w:val="0"/>
      <w:marBottom w:val="0"/>
      <w:divBdr>
        <w:top w:val="none" w:sz="0" w:space="0" w:color="auto"/>
        <w:left w:val="none" w:sz="0" w:space="0" w:color="auto"/>
        <w:bottom w:val="none" w:sz="0" w:space="0" w:color="auto"/>
        <w:right w:val="none" w:sz="0" w:space="0" w:color="auto"/>
      </w:divBdr>
    </w:div>
    <w:div w:id="874541845">
      <w:bodyDiv w:val="1"/>
      <w:marLeft w:val="0"/>
      <w:marRight w:val="0"/>
      <w:marTop w:val="0"/>
      <w:marBottom w:val="0"/>
      <w:divBdr>
        <w:top w:val="none" w:sz="0" w:space="0" w:color="auto"/>
        <w:left w:val="none" w:sz="0" w:space="0" w:color="auto"/>
        <w:bottom w:val="none" w:sz="0" w:space="0" w:color="auto"/>
        <w:right w:val="none" w:sz="0" w:space="0" w:color="auto"/>
      </w:divBdr>
    </w:div>
    <w:div w:id="888687270">
      <w:bodyDiv w:val="1"/>
      <w:marLeft w:val="0"/>
      <w:marRight w:val="0"/>
      <w:marTop w:val="0"/>
      <w:marBottom w:val="0"/>
      <w:divBdr>
        <w:top w:val="none" w:sz="0" w:space="0" w:color="auto"/>
        <w:left w:val="none" w:sz="0" w:space="0" w:color="auto"/>
        <w:bottom w:val="none" w:sz="0" w:space="0" w:color="auto"/>
        <w:right w:val="none" w:sz="0" w:space="0" w:color="auto"/>
      </w:divBdr>
    </w:div>
    <w:div w:id="1156992297">
      <w:bodyDiv w:val="1"/>
      <w:marLeft w:val="0"/>
      <w:marRight w:val="0"/>
      <w:marTop w:val="0"/>
      <w:marBottom w:val="0"/>
      <w:divBdr>
        <w:top w:val="none" w:sz="0" w:space="0" w:color="auto"/>
        <w:left w:val="none" w:sz="0" w:space="0" w:color="auto"/>
        <w:bottom w:val="none" w:sz="0" w:space="0" w:color="auto"/>
        <w:right w:val="none" w:sz="0" w:space="0" w:color="auto"/>
      </w:divBdr>
    </w:div>
    <w:div w:id="1194149203">
      <w:bodyDiv w:val="1"/>
      <w:marLeft w:val="0"/>
      <w:marRight w:val="0"/>
      <w:marTop w:val="0"/>
      <w:marBottom w:val="0"/>
      <w:divBdr>
        <w:top w:val="none" w:sz="0" w:space="0" w:color="auto"/>
        <w:left w:val="none" w:sz="0" w:space="0" w:color="auto"/>
        <w:bottom w:val="none" w:sz="0" w:space="0" w:color="auto"/>
        <w:right w:val="none" w:sz="0" w:space="0" w:color="auto"/>
      </w:divBdr>
    </w:div>
    <w:div w:id="1211695349">
      <w:bodyDiv w:val="1"/>
      <w:marLeft w:val="0"/>
      <w:marRight w:val="0"/>
      <w:marTop w:val="0"/>
      <w:marBottom w:val="0"/>
      <w:divBdr>
        <w:top w:val="none" w:sz="0" w:space="0" w:color="auto"/>
        <w:left w:val="none" w:sz="0" w:space="0" w:color="auto"/>
        <w:bottom w:val="none" w:sz="0" w:space="0" w:color="auto"/>
        <w:right w:val="none" w:sz="0" w:space="0" w:color="auto"/>
      </w:divBdr>
    </w:div>
    <w:div w:id="1225019781">
      <w:bodyDiv w:val="1"/>
      <w:marLeft w:val="0"/>
      <w:marRight w:val="0"/>
      <w:marTop w:val="0"/>
      <w:marBottom w:val="0"/>
      <w:divBdr>
        <w:top w:val="none" w:sz="0" w:space="0" w:color="auto"/>
        <w:left w:val="none" w:sz="0" w:space="0" w:color="auto"/>
        <w:bottom w:val="none" w:sz="0" w:space="0" w:color="auto"/>
        <w:right w:val="none" w:sz="0" w:space="0" w:color="auto"/>
      </w:divBdr>
    </w:div>
    <w:div w:id="1315841230">
      <w:bodyDiv w:val="1"/>
      <w:marLeft w:val="0"/>
      <w:marRight w:val="0"/>
      <w:marTop w:val="0"/>
      <w:marBottom w:val="0"/>
      <w:divBdr>
        <w:top w:val="none" w:sz="0" w:space="0" w:color="auto"/>
        <w:left w:val="none" w:sz="0" w:space="0" w:color="auto"/>
        <w:bottom w:val="none" w:sz="0" w:space="0" w:color="auto"/>
        <w:right w:val="none" w:sz="0" w:space="0" w:color="auto"/>
      </w:divBdr>
    </w:div>
    <w:div w:id="1383091465">
      <w:bodyDiv w:val="1"/>
      <w:marLeft w:val="0"/>
      <w:marRight w:val="0"/>
      <w:marTop w:val="0"/>
      <w:marBottom w:val="0"/>
      <w:divBdr>
        <w:top w:val="none" w:sz="0" w:space="0" w:color="auto"/>
        <w:left w:val="none" w:sz="0" w:space="0" w:color="auto"/>
        <w:bottom w:val="none" w:sz="0" w:space="0" w:color="auto"/>
        <w:right w:val="none" w:sz="0" w:space="0" w:color="auto"/>
      </w:divBdr>
    </w:div>
    <w:div w:id="1565486481">
      <w:bodyDiv w:val="1"/>
      <w:marLeft w:val="0"/>
      <w:marRight w:val="0"/>
      <w:marTop w:val="0"/>
      <w:marBottom w:val="0"/>
      <w:divBdr>
        <w:top w:val="none" w:sz="0" w:space="0" w:color="auto"/>
        <w:left w:val="none" w:sz="0" w:space="0" w:color="auto"/>
        <w:bottom w:val="none" w:sz="0" w:space="0" w:color="auto"/>
        <w:right w:val="none" w:sz="0" w:space="0" w:color="auto"/>
      </w:divBdr>
    </w:div>
    <w:div w:id="1624727019">
      <w:bodyDiv w:val="1"/>
      <w:marLeft w:val="0"/>
      <w:marRight w:val="0"/>
      <w:marTop w:val="0"/>
      <w:marBottom w:val="0"/>
      <w:divBdr>
        <w:top w:val="none" w:sz="0" w:space="0" w:color="auto"/>
        <w:left w:val="none" w:sz="0" w:space="0" w:color="auto"/>
        <w:bottom w:val="none" w:sz="0" w:space="0" w:color="auto"/>
        <w:right w:val="none" w:sz="0" w:space="0" w:color="auto"/>
      </w:divBdr>
    </w:div>
    <w:div w:id="1632009022">
      <w:bodyDiv w:val="1"/>
      <w:marLeft w:val="0"/>
      <w:marRight w:val="0"/>
      <w:marTop w:val="0"/>
      <w:marBottom w:val="0"/>
      <w:divBdr>
        <w:top w:val="none" w:sz="0" w:space="0" w:color="auto"/>
        <w:left w:val="none" w:sz="0" w:space="0" w:color="auto"/>
        <w:bottom w:val="none" w:sz="0" w:space="0" w:color="auto"/>
        <w:right w:val="none" w:sz="0" w:space="0" w:color="auto"/>
      </w:divBdr>
    </w:div>
    <w:div w:id="1780711190">
      <w:bodyDiv w:val="1"/>
      <w:marLeft w:val="0"/>
      <w:marRight w:val="0"/>
      <w:marTop w:val="0"/>
      <w:marBottom w:val="0"/>
      <w:divBdr>
        <w:top w:val="none" w:sz="0" w:space="0" w:color="auto"/>
        <w:left w:val="none" w:sz="0" w:space="0" w:color="auto"/>
        <w:bottom w:val="none" w:sz="0" w:space="0" w:color="auto"/>
        <w:right w:val="none" w:sz="0" w:space="0" w:color="auto"/>
      </w:divBdr>
    </w:div>
    <w:div w:id="1848130115">
      <w:bodyDiv w:val="1"/>
      <w:marLeft w:val="0"/>
      <w:marRight w:val="0"/>
      <w:marTop w:val="0"/>
      <w:marBottom w:val="0"/>
      <w:divBdr>
        <w:top w:val="none" w:sz="0" w:space="0" w:color="auto"/>
        <w:left w:val="none" w:sz="0" w:space="0" w:color="auto"/>
        <w:bottom w:val="none" w:sz="0" w:space="0" w:color="auto"/>
        <w:right w:val="none" w:sz="0" w:space="0" w:color="auto"/>
      </w:divBdr>
    </w:div>
    <w:div w:id="1895001783">
      <w:bodyDiv w:val="1"/>
      <w:marLeft w:val="0"/>
      <w:marRight w:val="0"/>
      <w:marTop w:val="0"/>
      <w:marBottom w:val="0"/>
      <w:divBdr>
        <w:top w:val="none" w:sz="0" w:space="0" w:color="auto"/>
        <w:left w:val="none" w:sz="0" w:space="0" w:color="auto"/>
        <w:bottom w:val="none" w:sz="0" w:space="0" w:color="auto"/>
        <w:right w:val="none" w:sz="0" w:space="0" w:color="auto"/>
      </w:divBdr>
    </w:div>
    <w:div w:id="1921526491">
      <w:bodyDiv w:val="1"/>
      <w:marLeft w:val="0"/>
      <w:marRight w:val="0"/>
      <w:marTop w:val="0"/>
      <w:marBottom w:val="0"/>
      <w:divBdr>
        <w:top w:val="none" w:sz="0" w:space="0" w:color="auto"/>
        <w:left w:val="none" w:sz="0" w:space="0" w:color="auto"/>
        <w:bottom w:val="none" w:sz="0" w:space="0" w:color="auto"/>
        <w:right w:val="none" w:sz="0" w:space="0" w:color="auto"/>
      </w:divBdr>
    </w:div>
    <w:div w:id="1947420740">
      <w:bodyDiv w:val="1"/>
      <w:marLeft w:val="0"/>
      <w:marRight w:val="0"/>
      <w:marTop w:val="0"/>
      <w:marBottom w:val="0"/>
      <w:divBdr>
        <w:top w:val="none" w:sz="0" w:space="0" w:color="auto"/>
        <w:left w:val="none" w:sz="0" w:space="0" w:color="auto"/>
        <w:bottom w:val="none" w:sz="0" w:space="0" w:color="auto"/>
        <w:right w:val="none" w:sz="0" w:space="0" w:color="auto"/>
      </w:divBdr>
    </w:div>
    <w:div w:id="1969511351">
      <w:bodyDiv w:val="1"/>
      <w:marLeft w:val="0"/>
      <w:marRight w:val="0"/>
      <w:marTop w:val="0"/>
      <w:marBottom w:val="0"/>
      <w:divBdr>
        <w:top w:val="none" w:sz="0" w:space="0" w:color="auto"/>
        <w:left w:val="none" w:sz="0" w:space="0" w:color="auto"/>
        <w:bottom w:val="none" w:sz="0" w:space="0" w:color="auto"/>
        <w:right w:val="none" w:sz="0" w:space="0" w:color="auto"/>
      </w:divBdr>
    </w:div>
    <w:div w:id="1980333887">
      <w:bodyDiv w:val="1"/>
      <w:marLeft w:val="0"/>
      <w:marRight w:val="0"/>
      <w:marTop w:val="0"/>
      <w:marBottom w:val="0"/>
      <w:divBdr>
        <w:top w:val="none" w:sz="0" w:space="0" w:color="auto"/>
        <w:left w:val="none" w:sz="0" w:space="0" w:color="auto"/>
        <w:bottom w:val="none" w:sz="0" w:space="0" w:color="auto"/>
        <w:right w:val="none" w:sz="0" w:space="0" w:color="auto"/>
      </w:divBdr>
    </w:div>
    <w:div w:id="2039698678">
      <w:bodyDiv w:val="1"/>
      <w:marLeft w:val="0"/>
      <w:marRight w:val="0"/>
      <w:marTop w:val="0"/>
      <w:marBottom w:val="0"/>
      <w:divBdr>
        <w:top w:val="none" w:sz="0" w:space="0" w:color="auto"/>
        <w:left w:val="none" w:sz="0" w:space="0" w:color="auto"/>
        <w:bottom w:val="none" w:sz="0" w:space="0" w:color="auto"/>
        <w:right w:val="none" w:sz="0" w:space="0" w:color="auto"/>
      </w:divBdr>
    </w:div>
    <w:div w:id="2064211232">
      <w:bodyDiv w:val="1"/>
      <w:marLeft w:val="0"/>
      <w:marRight w:val="0"/>
      <w:marTop w:val="0"/>
      <w:marBottom w:val="0"/>
      <w:divBdr>
        <w:top w:val="none" w:sz="0" w:space="0" w:color="auto"/>
        <w:left w:val="none" w:sz="0" w:space="0" w:color="auto"/>
        <w:bottom w:val="none" w:sz="0" w:space="0" w:color="auto"/>
        <w:right w:val="none" w:sz="0" w:space="0" w:color="auto"/>
      </w:divBdr>
    </w:div>
    <w:div w:id="2065986935">
      <w:bodyDiv w:val="1"/>
      <w:marLeft w:val="0"/>
      <w:marRight w:val="0"/>
      <w:marTop w:val="0"/>
      <w:marBottom w:val="0"/>
      <w:divBdr>
        <w:top w:val="none" w:sz="0" w:space="0" w:color="auto"/>
        <w:left w:val="none" w:sz="0" w:space="0" w:color="auto"/>
        <w:bottom w:val="none" w:sz="0" w:space="0" w:color="auto"/>
        <w:right w:val="none" w:sz="0" w:space="0" w:color="auto"/>
      </w:divBdr>
    </w:div>
    <w:div w:id="2106416432">
      <w:bodyDiv w:val="1"/>
      <w:marLeft w:val="0"/>
      <w:marRight w:val="0"/>
      <w:marTop w:val="0"/>
      <w:marBottom w:val="0"/>
      <w:divBdr>
        <w:top w:val="none" w:sz="0" w:space="0" w:color="auto"/>
        <w:left w:val="none" w:sz="0" w:space="0" w:color="auto"/>
        <w:bottom w:val="none" w:sz="0" w:space="0" w:color="auto"/>
        <w:right w:val="none" w:sz="0" w:space="0" w:color="auto"/>
      </w:divBdr>
    </w:div>
    <w:div w:id="2138331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399</Words>
  <Characters>2278</Characters>
  <Application>Microsoft Office Word</Application>
  <DocSecurity>0</DocSecurity>
  <Lines>18</Lines>
  <Paragraphs>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Viva la Design</dc:creator>
  <cp:lastModifiedBy>Adriana Matušová</cp:lastModifiedBy>
  <cp:revision>10</cp:revision>
  <cp:lastPrinted>2017-02-09T10:52:00Z</cp:lastPrinted>
  <dcterms:created xsi:type="dcterms:W3CDTF">2016-11-11T13:08:00Z</dcterms:created>
  <dcterms:modified xsi:type="dcterms:W3CDTF">2017-02-23T15:24:00Z</dcterms:modified>
</cp:coreProperties>
</file>