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12BE" wp14:editId="4EABF00B">
                <wp:simplePos x="0" y="0"/>
                <wp:positionH relativeFrom="margin">
                  <wp:align>left</wp:align>
                </wp:positionH>
                <wp:positionV relativeFrom="page">
                  <wp:posOffset>469127</wp:posOffset>
                </wp:positionV>
                <wp:extent cx="5038725" cy="72390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7DF" w:rsidRDefault="00F347DF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F347DF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Minimálne povinnosti verejného obstarávateľa podľa zákona 343/2015 </w:t>
                            </w:r>
                            <w:proofErr w:type="spellStart"/>
                            <w:r w:rsidRPr="00F347DF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Z.z</w:t>
                            </w:r>
                            <w:proofErr w:type="spellEnd"/>
                            <w:r w:rsidRPr="00F347DF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. – Novinky v ZNH </w:t>
                            </w:r>
                          </w:p>
                          <w:p w:rsidR="007579A4" w:rsidRPr="001C500E" w:rsidRDefault="00F347DF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9</w:t>
                            </w:r>
                            <w:r w:rsidR="00927118" w:rsidRPr="001C500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8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1C500E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36.95pt;width:396.75pt;height:5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" filled="f" stroked="f">
                <v:textbox inset="0,0,0,0">
                  <w:txbxContent>
                    <w:p w:rsidR="00F347DF" w:rsidRDefault="00F347DF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 w:rsidRPr="00F347DF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Minimálne povinnosti verejného obstarávateľa podľa zákona 343/2015 </w:t>
                      </w:r>
                      <w:proofErr w:type="spellStart"/>
                      <w:r w:rsidRPr="00F347DF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Z.z</w:t>
                      </w:r>
                      <w:proofErr w:type="spellEnd"/>
                      <w:r w:rsidRPr="00F347DF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. – Novinky v ZNH </w:t>
                      </w:r>
                    </w:p>
                    <w:p w:rsidR="007579A4" w:rsidRPr="001C500E" w:rsidRDefault="00F347DF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9</w:t>
                      </w:r>
                      <w:r w:rsidR="00927118" w:rsidRPr="001C500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8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1C500E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B01D69" w:rsidRDefault="00B01D6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2C5D8D" w:rsidRPr="001C500E" w:rsidRDefault="00B01D6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Dagmar Melotíková</w:t>
      </w:r>
    </w:p>
    <w:p w:rsidR="00EA0FA2" w:rsidRDefault="00B01D69" w:rsidP="00B01D69">
      <w:pPr>
        <w:jc w:val="both"/>
        <w:rPr>
          <w:rFonts w:ascii="Eurostile T OT" w:hAnsi="Eurostile T OT" w:cs="Calibri"/>
          <w:noProof/>
          <w:sz w:val="22"/>
          <w:szCs w:val="22"/>
          <w:lang w:val="sk-SK"/>
        </w:rPr>
      </w:pPr>
      <w:r w:rsidRPr="00B01D69">
        <w:rPr>
          <w:rFonts w:ascii="Eurostile T OT" w:hAnsi="Eurostile T OT" w:cs="Calibri"/>
          <w:noProof/>
          <w:sz w:val="22"/>
          <w:szCs w:val="22"/>
          <w:lang w:val="sk-SK"/>
        </w:rPr>
        <w:t>externá lektorka spoločnosti OTIDEA, špecializuje sa na konzultačnú činnosť a poradenstvo v oblasti verejného obstarávania, zároveň komplexne zabezpečuje verejné obstarávanie pre obstarávateľov ako aj uchádzačov/dodávateľov.</w:t>
      </w:r>
    </w:p>
    <w:p w:rsidR="007579A4" w:rsidRDefault="00F347DF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120</w:t>
      </w:r>
      <w:r w:rsidR="001C500E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4D0BEF" w:rsidRPr="00EB7B20" w:rsidRDefault="007579A4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sz w:val="22"/>
          <w:szCs w:val="22"/>
          <w:lang w:val="sk-SK"/>
        </w:rPr>
      </w:pPr>
      <w:r w:rsidRPr="001C500E">
        <w:rPr>
          <w:rFonts w:ascii="Eurostile T OT" w:hAnsi="Eurostile T OT" w:cs="Calibri"/>
          <w:bCs/>
          <w:sz w:val="22"/>
          <w:szCs w:val="22"/>
          <w:lang w:val="sk-SK"/>
        </w:rPr>
        <w:t xml:space="preserve">OTIDEA </w:t>
      </w:r>
      <w:r w:rsidR="001C500E">
        <w:rPr>
          <w:rFonts w:ascii="Eurostile T OT" w:hAnsi="Eurostile T OT" w:cs="Calibri"/>
          <w:bCs/>
          <w:sz w:val="22"/>
          <w:szCs w:val="22"/>
          <w:lang w:val="sk-SK"/>
        </w:rPr>
        <w:t>s.r.o.</w:t>
      </w:r>
      <w:r w:rsidR="006B5B7E">
        <w:rPr>
          <w:rFonts w:ascii="Eurostile T OT" w:hAnsi="Eurostile T OT" w:cs="Calibri"/>
          <w:bCs/>
          <w:sz w:val="22"/>
          <w:szCs w:val="22"/>
          <w:lang w:val="sk-SK"/>
        </w:rPr>
        <w:t>, Astrová 2/A, BRATISLAVA, 1. poschodie</w:t>
      </w:r>
    </w:p>
    <w:p w:rsidR="007579A4" w:rsidRPr="001C500E" w:rsidRDefault="006B5B7E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školení (09</w:t>
      </w:r>
      <w:r w:rsidR="005C6ADC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 – 1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5:0</w:t>
      </w:r>
      <w:r w:rsidR="002658C8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0E7465" w:rsidRPr="000E7465" w:rsidRDefault="000E7465" w:rsidP="000E7465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0E7465">
        <w:rPr>
          <w:rFonts w:ascii="Eurostile T OT" w:hAnsi="Eurostile T OT" w:cs="Arial"/>
          <w:color w:val="000000"/>
          <w:sz w:val="22"/>
          <w:szCs w:val="22"/>
          <w:lang w:val="sk-SK"/>
        </w:rPr>
        <w:t>Zákazka s nízkou hodnotou podľa § 117 ZVO, nové finančné limity po 01.06.2017</w:t>
      </w:r>
    </w:p>
    <w:p w:rsidR="000E7465" w:rsidRPr="000E7465" w:rsidRDefault="000E7465" w:rsidP="000E7465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0E7465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Interná Smernica pre tento postup verejného obstarávania. </w:t>
      </w:r>
    </w:p>
    <w:p w:rsidR="000E7465" w:rsidRPr="000E7465" w:rsidRDefault="000E7465" w:rsidP="000E7465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0E7465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Opis predmetu zákazky, určenie predpokladanej hodnoty zákazky, určenie bežnej dostupnosti. </w:t>
      </w:r>
    </w:p>
    <w:p w:rsidR="000E7465" w:rsidRPr="000E7465" w:rsidRDefault="000E7465" w:rsidP="000E7465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0E7465">
        <w:rPr>
          <w:rFonts w:ascii="Eurostile T OT" w:hAnsi="Eurostile T OT" w:cs="Arial"/>
          <w:color w:val="000000"/>
          <w:sz w:val="22"/>
          <w:szCs w:val="22"/>
          <w:lang w:val="sk-SK"/>
        </w:rPr>
        <w:t>Ako vyhlasujeme tento typ verejného obstarávania, aké povinnosti má verejný obstarávateľ pri vyhlásení zákazky.</w:t>
      </w:r>
    </w:p>
    <w:p w:rsidR="000E7465" w:rsidRPr="000E7465" w:rsidRDefault="000E7465" w:rsidP="000E7465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0E7465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Ako vyhodnocujeme tento typ verejného obstarávania, povinnosti verejného obstarávateľa. </w:t>
      </w:r>
    </w:p>
    <w:p w:rsidR="000E7465" w:rsidRPr="000E7465" w:rsidRDefault="000E7465" w:rsidP="000E7465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0E7465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Akú dokumentáciu zakladá verejný obstarávateľ do spisu pri tomto type verejného obstarávania.  </w:t>
      </w:r>
    </w:p>
    <w:p w:rsidR="000E7465" w:rsidRPr="000E7465" w:rsidRDefault="000E7465" w:rsidP="000E7465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0E7465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Inštitút konfliktu záujmov je založený na aktívnej úlohe verejného obstarávateľa, ktorý je povinný zabezpečiť, aby vo verejnom obstarávaní nedošlo ku konfliktu záujmov, vedúcemu k narušeniu alebo obmedzeniu hospodárskej súťaže alebo porušeniu princípu transparentnosti a princípu rovnakého zaobchádzania. </w:t>
      </w:r>
    </w:p>
    <w:p w:rsidR="000E7465" w:rsidRPr="000E7465" w:rsidRDefault="000E7465" w:rsidP="000E7465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0E7465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Zainteresovaná osoba pre konflikt záujmov – osoba, ktorá pripravuje a vyhlasuje verejné obstarávanie, štatutár organizácie. </w:t>
      </w:r>
    </w:p>
    <w:p w:rsidR="002C5D8D" w:rsidRDefault="00F96A97" w:rsidP="00EA0FA2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E903B" wp14:editId="6FF0295B">
                <wp:simplePos x="0" y="0"/>
                <wp:positionH relativeFrom="column">
                  <wp:posOffset>76200</wp:posOffset>
                </wp:positionH>
                <wp:positionV relativeFrom="paragraph">
                  <wp:posOffset>1403350</wp:posOffset>
                </wp:positionV>
                <wp:extent cx="6478270" cy="4133850"/>
                <wp:effectExtent l="0" t="0" r="0" b="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13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50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</w:p>
                          <w:p w:rsidR="00F96A97" w:rsidRPr="006302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Termín konania: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347DF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9.8</w:t>
                            </w:r>
                            <w:r w:rsidR="001C500E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 2017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Počet osôb: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0DD3E855" wp14:editId="1584C2B3">
                                  <wp:extent cx="352425" cy="314325"/>
                                  <wp:effectExtent l="0" t="0" r="9525" b="9525"/>
                                  <wp:docPr id="8" name="Obrázo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6A97" w:rsidRPr="0063020E" w:rsidRDefault="00F96A97" w:rsidP="009227FA">
                            <w:pPr>
                              <w:ind w:firstLine="708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.: …………...…………….                 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F347DF" w:rsidRPr="00E3327E" w:rsidRDefault="00F347DF" w:rsidP="00F347DF">
                            <w:pPr>
                              <w:jc w:val="both"/>
                              <w:rPr>
                                <w:rFonts w:ascii="Eurostile T OT" w:hAnsi="Eurostile T OT" w:cs="Calibri"/>
                                <w:color w:val="FF0000"/>
                                <w:sz w:val="22"/>
                                <w:szCs w:val="22"/>
                                <w:lang w:val="sk-SK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úhlasím</w:t>
                            </w:r>
                            <w:proofErr w:type="spellEnd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s </w:t>
                            </w:r>
                            <w:proofErr w:type="spellStart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posielaním</w:t>
                            </w:r>
                            <w:proofErr w:type="spellEnd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elektronických daňových </w:t>
                            </w:r>
                            <w:proofErr w:type="spellStart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dokladov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   </w:t>
                            </w:r>
                            <w:r w:rsidRPr="00F347DF">
                              <w:rPr>
                                <w:rFonts w:ascii="Calibri" w:hAnsi="Calibri"/>
                                <w:noProof/>
                                <w:color w:val="FF0000"/>
                                <w:sz w:val="22"/>
                                <w:szCs w:val="22"/>
                                <w:lang w:val="sk-SK" w:eastAsia="sk-SK"/>
                              </w:rPr>
                              <w:drawing>
                                <wp:inline distT="0" distB="0" distL="0" distR="0" wp14:anchorId="02C93AF8" wp14:editId="7CE7EB38">
                                  <wp:extent cx="495858" cy="276447"/>
                                  <wp:effectExtent l="0" t="0" r="0" b="0"/>
                                  <wp:docPr id="3" name="Obrázo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564" cy="284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 ZAŠKRTNITE </w:t>
                            </w:r>
                          </w:p>
                          <w:p w:rsidR="00F96A97" w:rsidRPr="00F347DF" w:rsidRDefault="00F347DF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FF0000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F347DF"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  <w:t>Cena za 1 osobu 120</w:t>
                            </w:r>
                            <w:r w:rsidR="00F96A97" w:rsidRPr="00F347DF"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="00F96A97" w:rsidRPr="00F347DF">
                              <w:rPr>
                                <w:rFonts w:ascii="Eurostile T OT" w:hAnsi="Eurostile T OT"/>
                                <w:color w:val="FF0000"/>
                                <w:sz w:val="18"/>
                                <w:szCs w:val="18"/>
                                <w:lang w:val="sk-SK"/>
                              </w:rPr>
                              <w:t xml:space="preserve">Nezaplatenie zálohovej faktúry nie je považované za riadne storno prihlášky! </w:t>
                            </w:r>
                            <w:r w:rsidR="00F96A97" w:rsidRPr="00F347DF"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priebehu dňa a stravný lístok na obed.</w:t>
                            </w: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lang w:val="sk-SK"/>
                              </w:rPr>
                            </w:pP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000000"/>
                              </w:rPr>
                            </w:pPr>
                          </w:p>
                          <w:p w:rsidR="00F96A97" w:rsidRDefault="00F96A97" w:rsidP="00854037"/>
                          <w:p w:rsidR="00F96A97" w:rsidRDefault="00F96A97" w:rsidP="00854037"/>
                          <w:p w:rsidR="00F96A97" w:rsidRDefault="00F96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" o:spid="_x0000_s1027" type="#_x0000_t202" style="position:absolute;margin-left:6pt;margin-top:110.5pt;width:510.1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" fillcolor="#f2f2f2" stroked="f">
                <v:textbox>
                  <w:txbxContent>
                    <w:p w:rsidR="001C50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</w:p>
                    <w:p w:rsidR="00F96A97" w:rsidRPr="006302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Termín konania: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347DF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9.8</w:t>
                      </w:r>
                      <w:r w:rsidR="001C500E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. 2017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Počet osôb: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0DD3E855" wp14:editId="1584C2B3">
                            <wp:extent cx="352425" cy="314325"/>
                            <wp:effectExtent l="0" t="0" r="9525" b="9525"/>
                            <wp:docPr id="8" name="Obrázo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A97" w:rsidRPr="0063020E" w:rsidRDefault="00F96A97" w:rsidP="009227FA">
                      <w:pPr>
                        <w:ind w:firstLine="708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Priezvisko: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.: …………...…………….                 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F347DF" w:rsidRPr="00E3327E" w:rsidRDefault="00F347DF" w:rsidP="00F347DF">
                      <w:pPr>
                        <w:jc w:val="both"/>
                        <w:rPr>
                          <w:rFonts w:ascii="Eurostile T OT" w:hAnsi="Eurostile T OT" w:cs="Calibri"/>
                          <w:color w:val="FF0000"/>
                          <w:sz w:val="22"/>
                          <w:szCs w:val="22"/>
                          <w:lang w:val="sk-SK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úhlasím</w:t>
                      </w:r>
                      <w:proofErr w:type="spellEnd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s </w:t>
                      </w:r>
                      <w:proofErr w:type="spellStart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posielaním</w:t>
                      </w:r>
                      <w:proofErr w:type="spellEnd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elektronických daňových </w:t>
                      </w:r>
                      <w:proofErr w:type="spellStart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dokladov</w:t>
                      </w:r>
                      <w:proofErr w:type="spellEnd"/>
                      <w:r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   </w:t>
                      </w:r>
                      <w:r w:rsidRPr="00F347DF">
                        <w:rPr>
                          <w:rFonts w:ascii="Calibri" w:hAnsi="Calibri"/>
                          <w:noProof/>
                          <w:color w:val="FF0000"/>
                          <w:sz w:val="22"/>
                          <w:szCs w:val="22"/>
                          <w:lang w:val="sk-SK" w:eastAsia="sk-SK"/>
                        </w:rPr>
                        <w:drawing>
                          <wp:inline distT="0" distB="0" distL="0" distR="0" wp14:anchorId="02C93AF8" wp14:editId="7CE7EB38">
                            <wp:extent cx="495858" cy="276447"/>
                            <wp:effectExtent l="0" t="0" r="0" b="0"/>
                            <wp:docPr id="3" name="Obrázo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564" cy="284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 ZAŠKRTNITE </w:t>
                      </w:r>
                    </w:p>
                    <w:p w:rsidR="00F96A97" w:rsidRPr="00F347DF" w:rsidRDefault="00F347DF" w:rsidP="0063020E">
                      <w:pPr>
                        <w:jc w:val="both"/>
                        <w:rPr>
                          <w:rFonts w:ascii="Eurostile T OT" w:hAnsi="Eurostile T OT"/>
                          <w:color w:val="FF0000"/>
                          <w:sz w:val="18"/>
                          <w:szCs w:val="18"/>
                          <w:lang w:val="sk-SK"/>
                        </w:rPr>
                      </w:pPr>
                      <w:r w:rsidRPr="00F347DF"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  <w:t>Cena za 1 osobu 120</w:t>
                      </w:r>
                      <w:r w:rsidR="00F96A97" w:rsidRPr="00F347DF"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="00F96A97" w:rsidRPr="00F347DF">
                        <w:rPr>
                          <w:rFonts w:ascii="Eurostile T OT" w:hAnsi="Eurostile T OT"/>
                          <w:color w:val="FF0000"/>
                          <w:sz w:val="18"/>
                          <w:szCs w:val="18"/>
                          <w:lang w:val="sk-SK"/>
                        </w:rPr>
                        <w:t xml:space="preserve">Nezaplatenie zálohovej faktúry nie je považované za riadne storno prihlášky! </w:t>
                      </w:r>
                      <w:r w:rsidR="00F96A97" w:rsidRPr="00F347DF"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  <w:t>Zmena miesta konania, termínu a prednášajúceho lektora je vyhradená. V cene sú zahrnuté materiály pre účastníkov, drobné občerstvenie v priebehu dňa a stravný lístok na obed.</w:t>
                      </w: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404040"/>
                          <w:lang w:val="sk-SK"/>
                        </w:rPr>
                      </w:pP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000000"/>
                        </w:rPr>
                      </w:pPr>
                    </w:p>
                    <w:p w:rsidR="00F96A97" w:rsidRDefault="00F96A97" w:rsidP="00854037"/>
                    <w:p w:rsidR="00F96A97" w:rsidRDefault="00F96A97" w:rsidP="00854037"/>
                    <w:p w:rsidR="00F96A97" w:rsidRDefault="00F96A97"/>
                  </w:txbxContent>
                </v:textbox>
              </v:shape>
            </w:pict>
          </mc:Fallback>
        </mc:AlternateContent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223E17BF" wp14:editId="4321C3F7">
            <wp:extent cx="1924216" cy="1281823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19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63" cy="12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0167C2CF" wp14:editId="04A93E25">
            <wp:extent cx="1838325" cy="1254857"/>
            <wp:effectExtent l="0" t="0" r="0" b="2540"/>
            <wp:docPr id="2" name="Obrázok 2" descr="C:\Users\adriana.matusova\Pictures\ško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matusova\Pictures\školeni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6BC1B4BB" wp14:editId="013F647A">
            <wp:extent cx="1892567" cy="1257300"/>
            <wp:effectExtent l="0" t="0" r="0" b="0"/>
            <wp:docPr id="6" name="Obrázok 6" descr="C:\Users\adriana.matusova\Pictures\11120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.matusova\Pictures\111202_0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30" cy="12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5D8D" w:rsidSect="002C5D8D">
      <w:headerReference w:type="default" r:id="rId13"/>
      <w:footerReference w:type="default" r:id="rId14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06F1B50D" wp14:editId="01BB6687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90F3A3A" wp14:editId="6839A812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F6089"/>
    <w:multiLevelType w:val="hybridMultilevel"/>
    <w:tmpl w:val="61FC6D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3B1E68"/>
    <w:multiLevelType w:val="hybridMultilevel"/>
    <w:tmpl w:val="C818C032"/>
    <w:lvl w:ilvl="0" w:tplc="4C523670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363CC"/>
    <w:multiLevelType w:val="hybridMultilevel"/>
    <w:tmpl w:val="A62C984C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5492C"/>
    <w:multiLevelType w:val="hybridMultilevel"/>
    <w:tmpl w:val="DBC4A794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2B10D8D"/>
    <w:multiLevelType w:val="hybridMultilevel"/>
    <w:tmpl w:val="F566D8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C5BA7"/>
    <w:multiLevelType w:val="hybridMultilevel"/>
    <w:tmpl w:val="B14A03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E3C8B"/>
    <w:multiLevelType w:val="hybridMultilevel"/>
    <w:tmpl w:val="A39C09FE"/>
    <w:lvl w:ilvl="0" w:tplc="6010CF84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5">
    <w:nsid w:val="6EF921DC"/>
    <w:multiLevelType w:val="hybridMultilevel"/>
    <w:tmpl w:val="6990486C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5E2F1D"/>
    <w:multiLevelType w:val="hybridMultilevel"/>
    <w:tmpl w:val="6F8264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16"/>
  </w:num>
  <w:num w:numId="7">
    <w:abstractNumId w:val="0"/>
  </w:num>
  <w:num w:numId="8">
    <w:abstractNumId w:val="8"/>
  </w:num>
  <w:num w:numId="9">
    <w:abstractNumId w:val="10"/>
  </w:num>
  <w:num w:numId="10">
    <w:abstractNumId w:val="17"/>
  </w:num>
  <w:num w:numId="11">
    <w:abstractNumId w:val="3"/>
  </w:num>
  <w:num w:numId="12">
    <w:abstractNumId w:val="12"/>
  </w:num>
  <w:num w:numId="13">
    <w:abstractNumId w:val="13"/>
  </w:num>
  <w:num w:numId="14">
    <w:abstractNumId w:val="9"/>
  </w:num>
  <w:num w:numId="15">
    <w:abstractNumId w:val="4"/>
  </w:num>
  <w:num w:numId="16">
    <w:abstractNumId w:val="1"/>
  </w:num>
  <w:num w:numId="17">
    <w:abstractNumId w:val="7"/>
  </w:num>
  <w:num w:numId="1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821C0"/>
    <w:rsid w:val="000B70FF"/>
    <w:rsid w:val="000C071B"/>
    <w:rsid w:val="000E7465"/>
    <w:rsid w:val="000F3210"/>
    <w:rsid w:val="00146749"/>
    <w:rsid w:val="0018052E"/>
    <w:rsid w:val="001839B8"/>
    <w:rsid w:val="00192AE4"/>
    <w:rsid w:val="001C500E"/>
    <w:rsid w:val="0020312E"/>
    <w:rsid w:val="0021276E"/>
    <w:rsid w:val="002658C8"/>
    <w:rsid w:val="00273C64"/>
    <w:rsid w:val="002C5D8D"/>
    <w:rsid w:val="00315C81"/>
    <w:rsid w:val="003B6491"/>
    <w:rsid w:val="003B7C44"/>
    <w:rsid w:val="003C48CB"/>
    <w:rsid w:val="003F7B43"/>
    <w:rsid w:val="0040380B"/>
    <w:rsid w:val="00436A16"/>
    <w:rsid w:val="00446C12"/>
    <w:rsid w:val="0048271F"/>
    <w:rsid w:val="004D0BEF"/>
    <w:rsid w:val="00506234"/>
    <w:rsid w:val="00510C0B"/>
    <w:rsid w:val="0055162F"/>
    <w:rsid w:val="005531B4"/>
    <w:rsid w:val="005B1166"/>
    <w:rsid w:val="005B6F95"/>
    <w:rsid w:val="005C6ADC"/>
    <w:rsid w:val="00651598"/>
    <w:rsid w:val="006A46BA"/>
    <w:rsid w:val="006B5B7E"/>
    <w:rsid w:val="006E14F9"/>
    <w:rsid w:val="00703ACB"/>
    <w:rsid w:val="00741FB0"/>
    <w:rsid w:val="007579A4"/>
    <w:rsid w:val="00771F25"/>
    <w:rsid w:val="007C4D6F"/>
    <w:rsid w:val="008409FC"/>
    <w:rsid w:val="008C1B3D"/>
    <w:rsid w:val="008E7EC7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D3035"/>
    <w:rsid w:val="00B01D69"/>
    <w:rsid w:val="00B04F4C"/>
    <w:rsid w:val="00B13AC9"/>
    <w:rsid w:val="00B36C1F"/>
    <w:rsid w:val="00B62CF6"/>
    <w:rsid w:val="00BF2F65"/>
    <w:rsid w:val="00C50EF5"/>
    <w:rsid w:val="00CA633E"/>
    <w:rsid w:val="00CC5B4A"/>
    <w:rsid w:val="00CD48E4"/>
    <w:rsid w:val="00CE520C"/>
    <w:rsid w:val="00D71269"/>
    <w:rsid w:val="00D87340"/>
    <w:rsid w:val="00E5176E"/>
    <w:rsid w:val="00E64E5F"/>
    <w:rsid w:val="00EA0FA2"/>
    <w:rsid w:val="00EB01D0"/>
    <w:rsid w:val="00EB7B20"/>
    <w:rsid w:val="00EC1401"/>
    <w:rsid w:val="00F347DF"/>
    <w:rsid w:val="00F515A8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4</cp:revision>
  <cp:lastPrinted>2016-01-11T15:47:00Z</cp:lastPrinted>
  <dcterms:created xsi:type="dcterms:W3CDTF">2017-03-30T16:14:00Z</dcterms:created>
  <dcterms:modified xsi:type="dcterms:W3CDTF">2017-06-17T09:35:00Z</dcterms:modified>
</cp:coreProperties>
</file>